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B7E38" w14:textId="4AA2ACD8" w:rsidR="00D53AA4" w:rsidRPr="00B6253F" w:rsidRDefault="00D53AA4" w:rsidP="00EE75D1">
      <w:pPr>
        <w:jc w:val="right"/>
      </w:pPr>
      <w:r w:rsidRPr="00B6253F">
        <w:t>Date of Preparation</w:t>
      </w:r>
      <w:r w:rsidR="00845816" w:rsidRPr="00B6253F">
        <w:t>:</w:t>
      </w:r>
      <w:r w:rsidRPr="00B6253F">
        <w:t xml:space="preserve"> </w:t>
      </w:r>
      <w:r w:rsidR="004F73F6">
        <w:t>Ju</w:t>
      </w:r>
      <w:r w:rsidR="009C0BE3">
        <w:t>ly</w:t>
      </w:r>
      <w:r w:rsidR="002768B8" w:rsidRPr="00B6253F">
        <w:t xml:space="preserve"> 20</w:t>
      </w:r>
      <w:r w:rsidR="00D96061">
        <w:t>2</w:t>
      </w:r>
      <w:r w:rsidR="00190608">
        <w:t>3</w:t>
      </w:r>
    </w:p>
    <w:p w14:paraId="392B7E39" w14:textId="77777777" w:rsidR="00D53AA4" w:rsidRPr="00B6253F" w:rsidRDefault="00D53AA4" w:rsidP="00D53AA4">
      <w:pPr>
        <w:ind w:left="1800" w:hanging="1800"/>
        <w:jc w:val="center"/>
      </w:pPr>
    </w:p>
    <w:p w14:paraId="392B7E3A" w14:textId="77777777" w:rsidR="00D53AA4" w:rsidRPr="00B6253F" w:rsidRDefault="00D53AA4" w:rsidP="00D53AA4">
      <w:pPr>
        <w:ind w:left="1800" w:hanging="1800"/>
        <w:jc w:val="center"/>
      </w:pPr>
      <w:r w:rsidRPr="00B6253F">
        <w:t>CURRICULUM VITAE</w:t>
      </w:r>
    </w:p>
    <w:p w14:paraId="392B7E3B" w14:textId="77777777" w:rsidR="00D53AA4" w:rsidRPr="00B6253F" w:rsidRDefault="00D53AA4" w:rsidP="00D53AA4">
      <w:pPr>
        <w:ind w:left="1800" w:hanging="1800"/>
        <w:jc w:val="center"/>
      </w:pPr>
    </w:p>
    <w:p w14:paraId="392B7E3C" w14:textId="77777777" w:rsidR="00845816" w:rsidRPr="00B6253F" w:rsidRDefault="00D53AA4" w:rsidP="00845816">
      <w:pPr>
        <w:ind w:left="1800" w:hanging="1800"/>
        <w:rPr>
          <w:b/>
        </w:rPr>
      </w:pPr>
      <w:r w:rsidRPr="00B6253F">
        <w:rPr>
          <w:b/>
        </w:rPr>
        <w:t>NAME:</w:t>
      </w:r>
      <w:r w:rsidR="00EE75D1" w:rsidRPr="00B6253F">
        <w:rPr>
          <w:b/>
        </w:rPr>
        <w:t xml:space="preserve"> </w:t>
      </w:r>
    </w:p>
    <w:p w14:paraId="392B7E3D" w14:textId="77777777" w:rsidR="00D53AA4" w:rsidRPr="00B6253F" w:rsidRDefault="00EE75D1" w:rsidP="00845816">
      <w:pPr>
        <w:ind w:left="1800" w:hanging="1800"/>
      </w:pPr>
      <w:r w:rsidRPr="00B6253F">
        <w:t>ANSLEY GRIMES STANFILL</w:t>
      </w:r>
    </w:p>
    <w:p w14:paraId="392B7E3E" w14:textId="77777777" w:rsidR="00D53AA4" w:rsidRPr="00B6253F" w:rsidRDefault="00D53AA4" w:rsidP="00D53AA4">
      <w:pPr>
        <w:ind w:left="1800" w:hanging="1800"/>
      </w:pPr>
    </w:p>
    <w:p w14:paraId="392B7E3F" w14:textId="77777777" w:rsidR="00D53AA4" w:rsidRPr="00B6253F" w:rsidRDefault="00D53AA4" w:rsidP="00D53AA4">
      <w:pPr>
        <w:ind w:left="1800" w:hanging="1800"/>
      </w:pPr>
    </w:p>
    <w:p w14:paraId="392B7E40" w14:textId="77777777" w:rsidR="00D53AA4" w:rsidRPr="00B6253F" w:rsidRDefault="00D53AA4" w:rsidP="00D53AA4">
      <w:pPr>
        <w:ind w:left="1800" w:hanging="1800"/>
        <w:rPr>
          <w:b/>
        </w:rPr>
      </w:pPr>
      <w:r w:rsidRPr="00B6253F">
        <w:rPr>
          <w:b/>
        </w:rPr>
        <w:t>EDUCATION:</w:t>
      </w:r>
    </w:p>
    <w:p w14:paraId="392B7E41" w14:textId="0E008649" w:rsidR="00D53AA4" w:rsidRPr="00B6253F" w:rsidRDefault="00D53AA4" w:rsidP="00D53AA4">
      <w:pPr>
        <w:ind w:left="1800" w:hanging="1800"/>
        <w:rPr>
          <w:i/>
        </w:rPr>
      </w:pPr>
      <w:r w:rsidRPr="00B6253F">
        <w:rPr>
          <w:i/>
        </w:rPr>
        <w:t>Undergraduate</w:t>
      </w:r>
      <w:r w:rsidR="00B2560A">
        <w:rPr>
          <w:i/>
        </w:rPr>
        <w:t xml:space="preserve"> School</w:t>
      </w:r>
      <w:r w:rsidRPr="00B6253F">
        <w:rPr>
          <w:i/>
        </w:rPr>
        <w:t>:</w:t>
      </w:r>
    </w:p>
    <w:p w14:paraId="392B7E42" w14:textId="631E5299" w:rsidR="00D53AA4" w:rsidRPr="00B6253F" w:rsidRDefault="00D53AA4" w:rsidP="00D53AA4">
      <w:pPr>
        <w:ind w:left="1800" w:hanging="1800"/>
      </w:pPr>
      <w:r w:rsidRPr="00B6253F">
        <w:t xml:space="preserve">      </w:t>
      </w:r>
      <w:r w:rsidR="00EE75D1" w:rsidRPr="00B6253F">
        <w:t>Vanderbilt University</w:t>
      </w:r>
      <w:r w:rsidRPr="00B6253F">
        <w:t xml:space="preserve">, </w:t>
      </w:r>
      <w:r w:rsidR="00EE75D1" w:rsidRPr="00B6253F">
        <w:t>August 1999</w:t>
      </w:r>
      <w:r w:rsidR="000F4ED0">
        <w:t xml:space="preserve"> - May</w:t>
      </w:r>
      <w:r w:rsidR="00EE75D1" w:rsidRPr="00B6253F">
        <w:t xml:space="preserve"> 2003</w:t>
      </w:r>
      <w:r w:rsidRPr="00B6253F">
        <w:t xml:space="preserve">, </w:t>
      </w:r>
      <w:r w:rsidR="00EE75D1" w:rsidRPr="00B6253F">
        <w:t xml:space="preserve">BS </w:t>
      </w:r>
      <w:r w:rsidR="00407FB7">
        <w:t>(</w:t>
      </w:r>
      <w:r w:rsidR="00EE75D1" w:rsidRPr="00B6253F">
        <w:t>Neuroscience</w:t>
      </w:r>
      <w:r w:rsidR="00407FB7">
        <w:t>)</w:t>
      </w:r>
      <w:r w:rsidRPr="00B6253F">
        <w:t xml:space="preserve">, </w:t>
      </w:r>
      <w:r w:rsidR="00EE75D1" w:rsidRPr="00B6253F">
        <w:t>May 2003</w:t>
      </w:r>
    </w:p>
    <w:p w14:paraId="392B7E43" w14:textId="452C6819" w:rsidR="00EE75D1" w:rsidRPr="00B6253F" w:rsidRDefault="00EE75D1" w:rsidP="00D53AA4">
      <w:pPr>
        <w:ind w:left="1800" w:hanging="1800"/>
      </w:pPr>
      <w:r w:rsidRPr="00B6253F">
        <w:t xml:space="preserve">      Saint Louis University, August 2006</w:t>
      </w:r>
      <w:r w:rsidR="000F4ED0">
        <w:t xml:space="preserve"> - </w:t>
      </w:r>
      <w:r w:rsidRPr="00B6253F">
        <w:t>August 2007, BSN</w:t>
      </w:r>
      <w:r w:rsidR="00845816" w:rsidRPr="00B6253F">
        <w:t xml:space="preserve"> (</w:t>
      </w:r>
      <w:r w:rsidR="0073393C">
        <w:t>N</w:t>
      </w:r>
      <w:r w:rsidR="00845816" w:rsidRPr="00B6253F">
        <w:t>ursing)</w:t>
      </w:r>
      <w:r w:rsidRPr="00B6253F">
        <w:t>, August 2007</w:t>
      </w:r>
    </w:p>
    <w:p w14:paraId="392B7E44" w14:textId="53A26F28" w:rsidR="00D53AA4" w:rsidRPr="00B6253F" w:rsidRDefault="00D53AA4" w:rsidP="00D53AA4">
      <w:pPr>
        <w:ind w:left="1800" w:hanging="1800"/>
        <w:rPr>
          <w:i/>
        </w:rPr>
      </w:pPr>
      <w:r w:rsidRPr="00B6253F">
        <w:rPr>
          <w:i/>
        </w:rPr>
        <w:t>Graduate School:</w:t>
      </w:r>
    </w:p>
    <w:p w14:paraId="392B7E46" w14:textId="26377966" w:rsidR="00845816" w:rsidRPr="00B6253F" w:rsidRDefault="00D53AA4" w:rsidP="00385677">
      <w:pPr>
        <w:ind w:left="360" w:hanging="360"/>
      </w:pPr>
      <w:r w:rsidRPr="00B6253F">
        <w:t xml:space="preserve">      </w:t>
      </w:r>
      <w:r w:rsidR="00EE75D1" w:rsidRPr="00407FB7">
        <w:t>University of Tennessee Health Science Center, Au</w:t>
      </w:r>
      <w:r w:rsidR="00845816" w:rsidRPr="00407FB7">
        <w:t>gust 2010</w:t>
      </w:r>
      <w:r w:rsidR="000F4ED0" w:rsidRPr="00407FB7">
        <w:t xml:space="preserve"> - M</w:t>
      </w:r>
      <w:r w:rsidR="00845816" w:rsidRPr="00407FB7">
        <w:t xml:space="preserve">ay 2014, PhD </w:t>
      </w:r>
      <w:r w:rsidR="00407FB7">
        <w:br/>
        <w:t>(</w:t>
      </w:r>
      <w:r w:rsidR="00845816" w:rsidRPr="00407FB7">
        <w:t>Nursing Science</w:t>
      </w:r>
      <w:r w:rsidR="00407FB7">
        <w:t>)</w:t>
      </w:r>
      <w:r w:rsidR="00845816" w:rsidRPr="00407FB7">
        <w:t>, May 2014</w:t>
      </w:r>
      <w:r w:rsidR="00845816" w:rsidRPr="00B6253F">
        <w:t xml:space="preserve">  </w:t>
      </w:r>
    </w:p>
    <w:p w14:paraId="392B7E47" w14:textId="5BC43B7A" w:rsidR="00EE75D1" w:rsidRPr="00B6253F" w:rsidRDefault="00D53AA4" w:rsidP="00EE75D1">
      <w:pPr>
        <w:ind w:left="1800" w:hanging="1800"/>
        <w:rPr>
          <w:i/>
        </w:rPr>
      </w:pPr>
      <w:r w:rsidRPr="00B6253F">
        <w:rPr>
          <w:i/>
        </w:rPr>
        <w:t>Postgraduate Training</w:t>
      </w:r>
      <w:r w:rsidR="00EE75D1" w:rsidRPr="00B6253F">
        <w:rPr>
          <w:i/>
        </w:rPr>
        <w:t>:</w:t>
      </w:r>
    </w:p>
    <w:p w14:paraId="392B7E48" w14:textId="6C9667D0" w:rsidR="00D53AA4" w:rsidRPr="00B6253F" w:rsidRDefault="00EE75D1" w:rsidP="00EE75D1">
      <w:pPr>
        <w:ind w:left="1800" w:hanging="1800"/>
      </w:pPr>
      <w:r w:rsidRPr="00B6253F">
        <w:t xml:space="preserve">      University of Pittsburgh, May 2014</w:t>
      </w:r>
      <w:r w:rsidR="000F4ED0">
        <w:t xml:space="preserve"> - </w:t>
      </w:r>
      <w:r w:rsidRPr="00B6253F">
        <w:t>February 2016, Genomics, February 2016</w:t>
      </w:r>
    </w:p>
    <w:p w14:paraId="392B7E49" w14:textId="77777777" w:rsidR="00D53AA4" w:rsidRPr="00B6253F" w:rsidRDefault="00D53AA4" w:rsidP="00D53AA4">
      <w:pPr>
        <w:ind w:left="1800" w:hanging="1800"/>
      </w:pPr>
    </w:p>
    <w:p w14:paraId="392B7E4A" w14:textId="77777777" w:rsidR="00D53AA4" w:rsidRPr="00B6253F" w:rsidRDefault="00D53AA4" w:rsidP="00D53AA4">
      <w:pPr>
        <w:ind w:left="1800" w:hanging="1800"/>
        <w:rPr>
          <w:b/>
        </w:rPr>
      </w:pPr>
      <w:r w:rsidRPr="00B6253F">
        <w:rPr>
          <w:b/>
        </w:rPr>
        <w:t>HONORS/AWARDS:</w:t>
      </w:r>
    </w:p>
    <w:p w14:paraId="5D42A720" w14:textId="1E38AB6A" w:rsidR="00730546" w:rsidRDefault="00730546" w:rsidP="00E97D71">
      <w:bookmarkStart w:id="0" w:name="_Hlk87365093"/>
      <w:r>
        <w:t>Mid-Career Researcher Award 2021, Southern Nursing Research Society, February 2022</w:t>
      </w:r>
    </w:p>
    <w:p w14:paraId="3B30C555" w14:textId="189668E4" w:rsidR="00E97D71" w:rsidRDefault="00E97D71" w:rsidP="00E97D71">
      <w:r>
        <w:t xml:space="preserve">Tennessee Rising Star Nurse Leader 40 Under 40 </w:t>
      </w:r>
      <w:r w:rsidR="0073393C">
        <w:t>P</w:t>
      </w:r>
      <w:r>
        <w:t xml:space="preserve">rogram, Tennessee Nurses </w:t>
      </w:r>
      <w:r w:rsidR="00685C19">
        <w:t>Association</w:t>
      </w:r>
      <w:r>
        <w:t>, Tennessee Action Coalition, &amp; Tennessee Hospital Association, February 2021</w:t>
      </w:r>
    </w:p>
    <w:bookmarkEnd w:id="0"/>
    <w:p w14:paraId="63196F86" w14:textId="0D06066A" w:rsidR="00F603EE" w:rsidRDefault="00F603EE" w:rsidP="004D5477">
      <w:r>
        <w:t>Fellow, American Academy of Nursing, October 2020</w:t>
      </w:r>
    </w:p>
    <w:p w14:paraId="0C7CE2C9" w14:textId="403C1446" w:rsidR="001D3BCD" w:rsidRDefault="004D5477" w:rsidP="004D5477">
      <w:r>
        <w:t>Institutional</w:t>
      </w:r>
      <w:r w:rsidR="001D3BCD">
        <w:t xml:space="preserve"> nominee, UTHSC, Blavatnik Award for Young Scientists, November 2019</w:t>
      </w:r>
      <w:r w:rsidR="00313F9D">
        <w:t xml:space="preserve"> &amp; November 2020</w:t>
      </w:r>
    </w:p>
    <w:p w14:paraId="392B7E4B" w14:textId="0970DCA5" w:rsidR="000D558A" w:rsidRDefault="000D558A" w:rsidP="00845816">
      <w:pPr>
        <w:ind w:left="1800" w:hanging="1800"/>
      </w:pPr>
      <w:r w:rsidRPr="00B6253F">
        <w:t xml:space="preserve">Outstanding Researcher Award, Sigma Theta Tau, Beta-Theta </w:t>
      </w:r>
      <w:r w:rsidR="0073393C">
        <w:t>C</w:t>
      </w:r>
      <w:r w:rsidRPr="00B6253F">
        <w:t>hapter at</w:t>
      </w:r>
      <w:r w:rsidR="000F4ED0">
        <w:t>-L</w:t>
      </w:r>
      <w:r w:rsidRPr="00B6253F">
        <w:t>arge, April 2019</w:t>
      </w:r>
      <w:r w:rsidR="00845816" w:rsidRPr="00B6253F">
        <w:t xml:space="preserve">  </w:t>
      </w:r>
    </w:p>
    <w:p w14:paraId="3AA67F36" w14:textId="26846528" w:rsidR="004D5477" w:rsidRPr="00B6253F" w:rsidRDefault="004D5477" w:rsidP="004D5477">
      <w:pPr>
        <w:ind w:left="1800" w:hanging="1800"/>
      </w:pPr>
      <w:r w:rsidRPr="00B6253F">
        <w:t>College of Graduate Health Sciences Travel Award, 2014</w:t>
      </w:r>
    </w:p>
    <w:p w14:paraId="392B7E54" w14:textId="4A1D13DC" w:rsidR="00845816" w:rsidRPr="00B6253F" w:rsidRDefault="00845816" w:rsidP="004D5477">
      <w:r w:rsidRPr="00B6253F">
        <w:t xml:space="preserve">Southern Nursing Research Society-Salimetrics Distinguished Student Scholar Award in </w:t>
      </w:r>
    </w:p>
    <w:p w14:paraId="392B7E56" w14:textId="588FB8E9" w:rsidR="00845816" w:rsidRPr="00B6253F" w:rsidRDefault="00845816" w:rsidP="004D5477">
      <w:pPr>
        <w:ind w:left="1800" w:hanging="1800"/>
      </w:pPr>
      <w:r w:rsidRPr="00B6253F">
        <w:t xml:space="preserve">      Biobehavioral Science, 2012  </w:t>
      </w:r>
    </w:p>
    <w:p w14:paraId="392B7E57" w14:textId="7F1E68C2" w:rsidR="007B35C4" w:rsidRPr="00B6253F" w:rsidRDefault="00EE75D1" w:rsidP="00845816">
      <w:pPr>
        <w:ind w:left="1800" w:hanging="1800"/>
      </w:pPr>
      <w:r w:rsidRPr="00B6253F">
        <w:t>BSN awarded with highest honors, 2007</w:t>
      </w:r>
    </w:p>
    <w:p w14:paraId="392B7E58" w14:textId="77777777" w:rsidR="00D53AA4" w:rsidRPr="00B6253F" w:rsidRDefault="00D53AA4" w:rsidP="007B35C4"/>
    <w:p w14:paraId="392B7E59" w14:textId="77777777" w:rsidR="00D53AA4" w:rsidRPr="00B6253F" w:rsidRDefault="00D53AA4" w:rsidP="00D53AA4">
      <w:pPr>
        <w:ind w:left="720" w:hanging="720"/>
        <w:rPr>
          <w:b/>
        </w:rPr>
      </w:pPr>
      <w:r w:rsidRPr="00B6253F">
        <w:rPr>
          <w:b/>
        </w:rPr>
        <w:t>LICENSURE:</w:t>
      </w:r>
    </w:p>
    <w:p w14:paraId="392B7E5A" w14:textId="612AEE7E" w:rsidR="007B35C4" w:rsidRPr="00B6253F" w:rsidRDefault="007B35C4" w:rsidP="00DB64EB">
      <w:pPr>
        <w:ind w:left="720" w:hanging="720"/>
      </w:pPr>
      <w:r w:rsidRPr="00B6253F">
        <w:t>Registered Nurse</w:t>
      </w:r>
      <w:r w:rsidR="00D53AA4" w:rsidRPr="00B6253F">
        <w:t xml:space="preserve">, </w:t>
      </w:r>
      <w:r w:rsidRPr="00B6253F">
        <w:t>Tennessee</w:t>
      </w:r>
      <w:r w:rsidR="00D53AA4" w:rsidRPr="00B6253F">
        <w:t xml:space="preserve">, </w:t>
      </w:r>
      <w:r w:rsidRPr="00B6253F">
        <w:rPr>
          <w:szCs w:val="24"/>
        </w:rPr>
        <w:t>#RN0000166661</w:t>
      </w:r>
      <w:r w:rsidR="00D53AA4" w:rsidRPr="00B6253F">
        <w:t xml:space="preserve">, </w:t>
      </w:r>
      <w:r w:rsidR="00845816" w:rsidRPr="00B6253F">
        <w:t>Currently a</w:t>
      </w:r>
      <w:r w:rsidRPr="00B6253F">
        <w:t>ctive</w:t>
      </w:r>
      <w:r w:rsidR="00845816" w:rsidRPr="00B6253F">
        <w:t xml:space="preserve"> through</w:t>
      </w:r>
      <w:r w:rsidR="00BC1C72" w:rsidRPr="00B6253F">
        <w:t xml:space="preserve"> August 31, 20</w:t>
      </w:r>
      <w:r w:rsidR="000924D8">
        <w:t>2</w:t>
      </w:r>
      <w:r w:rsidR="00385677">
        <w:t>3</w:t>
      </w:r>
    </w:p>
    <w:p w14:paraId="392B7E5B" w14:textId="77777777" w:rsidR="00D53AA4" w:rsidRPr="00B6253F" w:rsidRDefault="00D53AA4" w:rsidP="00D53AA4">
      <w:pPr>
        <w:ind w:left="720" w:hanging="720"/>
      </w:pPr>
    </w:p>
    <w:p w14:paraId="392B7E5C" w14:textId="7868AB32" w:rsidR="00D53AA4" w:rsidRDefault="00D53AA4" w:rsidP="00D53AA4">
      <w:pPr>
        <w:ind w:left="720" w:hanging="720"/>
        <w:rPr>
          <w:b/>
        </w:rPr>
      </w:pPr>
      <w:r w:rsidRPr="00B6253F">
        <w:rPr>
          <w:b/>
        </w:rPr>
        <w:t>SOCIETY MEMBERSHIPS:</w:t>
      </w:r>
    </w:p>
    <w:p w14:paraId="297CBCD9" w14:textId="4EC9AD73" w:rsidR="00ED491C" w:rsidRDefault="00ED491C" w:rsidP="00D53AA4">
      <w:pPr>
        <w:ind w:left="720" w:hanging="720"/>
        <w:rPr>
          <w:szCs w:val="24"/>
        </w:rPr>
      </w:pPr>
      <w:r>
        <w:rPr>
          <w:szCs w:val="24"/>
        </w:rPr>
        <w:t>National Academy of Neuropsychology 2021-present</w:t>
      </w:r>
    </w:p>
    <w:p w14:paraId="4938B243" w14:textId="77E7A420" w:rsidR="00ED491C" w:rsidRDefault="00ED491C" w:rsidP="00D53AA4">
      <w:pPr>
        <w:ind w:left="720" w:hanging="720"/>
        <w:rPr>
          <w:szCs w:val="24"/>
        </w:rPr>
      </w:pPr>
      <w:r>
        <w:rPr>
          <w:szCs w:val="24"/>
        </w:rPr>
        <w:t>Association of Rehabilitation Nurses 2021-present</w:t>
      </w:r>
    </w:p>
    <w:p w14:paraId="627C9785" w14:textId="3165A008" w:rsidR="009C4500" w:rsidRPr="00B6253F" w:rsidRDefault="009C4500" w:rsidP="00D53AA4">
      <w:pPr>
        <w:ind w:left="720" w:hanging="720"/>
        <w:rPr>
          <w:b/>
        </w:rPr>
      </w:pPr>
      <w:r>
        <w:rPr>
          <w:szCs w:val="24"/>
        </w:rPr>
        <w:t xml:space="preserve">American Academy of Nursing 2020-present </w:t>
      </w:r>
    </w:p>
    <w:p w14:paraId="392B7E5D" w14:textId="48C78BCB" w:rsidR="00845816" w:rsidRPr="00B6253F" w:rsidRDefault="00845816" w:rsidP="00845816">
      <w:pPr>
        <w:contextualSpacing/>
        <w:rPr>
          <w:szCs w:val="24"/>
        </w:rPr>
      </w:pPr>
      <w:r w:rsidRPr="00B6253F">
        <w:rPr>
          <w:szCs w:val="24"/>
        </w:rPr>
        <w:t>American Neurological Association 2017-</w:t>
      </w:r>
      <w:r w:rsidR="00ED491C">
        <w:rPr>
          <w:szCs w:val="24"/>
        </w:rPr>
        <w:t>2020</w:t>
      </w:r>
    </w:p>
    <w:p w14:paraId="06550E2D" w14:textId="77777777" w:rsidR="009C4500" w:rsidRDefault="00845816" w:rsidP="00845816">
      <w:pPr>
        <w:rPr>
          <w:szCs w:val="24"/>
        </w:rPr>
      </w:pPr>
      <w:r w:rsidRPr="00B6253F">
        <w:rPr>
          <w:szCs w:val="24"/>
        </w:rPr>
        <w:t>American Heart Association 2017-present</w:t>
      </w:r>
    </w:p>
    <w:p w14:paraId="392B7E5F" w14:textId="6DA490A5" w:rsidR="00845816" w:rsidRPr="00B6253F" w:rsidRDefault="00845816" w:rsidP="00845816">
      <w:pPr>
        <w:rPr>
          <w:szCs w:val="24"/>
        </w:rPr>
      </w:pPr>
      <w:r w:rsidRPr="00B6253F">
        <w:rPr>
          <w:szCs w:val="24"/>
        </w:rPr>
        <w:t>American Society of Human Genetics 2014-</w:t>
      </w:r>
      <w:r w:rsidR="00ED491C">
        <w:rPr>
          <w:szCs w:val="24"/>
        </w:rPr>
        <w:t>2020</w:t>
      </w:r>
    </w:p>
    <w:p w14:paraId="2CFE328B" w14:textId="76CAC521" w:rsidR="009C4500" w:rsidRDefault="00845816" w:rsidP="00DB64EB">
      <w:pPr>
        <w:contextualSpacing/>
        <w:rPr>
          <w:szCs w:val="24"/>
        </w:rPr>
      </w:pPr>
      <w:r w:rsidRPr="00B6253F">
        <w:rPr>
          <w:szCs w:val="24"/>
        </w:rPr>
        <w:t>Council for the Advancement of Nursing Science 2012-present</w:t>
      </w:r>
    </w:p>
    <w:p w14:paraId="392B7E61" w14:textId="105877F2" w:rsidR="00845816" w:rsidRPr="00B6253F" w:rsidRDefault="00845816" w:rsidP="00DB64EB">
      <w:pPr>
        <w:contextualSpacing/>
        <w:rPr>
          <w:szCs w:val="24"/>
        </w:rPr>
      </w:pPr>
      <w:r w:rsidRPr="00B6253F">
        <w:rPr>
          <w:szCs w:val="24"/>
        </w:rPr>
        <w:t>International Society of Nurses in Genetics 2011-present</w:t>
      </w:r>
    </w:p>
    <w:p w14:paraId="392B7E62" w14:textId="3DC6C52C" w:rsidR="00845816" w:rsidRPr="00B6253F" w:rsidRDefault="00845816" w:rsidP="00DB64EB">
      <w:pPr>
        <w:contextualSpacing/>
        <w:rPr>
          <w:szCs w:val="24"/>
        </w:rPr>
      </w:pPr>
      <w:r w:rsidRPr="00B6253F">
        <w:rPr>
          <w:szCs w:val="24"/>
        </w:rPr>
        <w:t>Southern Nursing Research Society 2010-present</w:t>
      </w:r>
    </w:p>
    <w:p w14:paraId="392B7E65" w14:textId="0DE35D14" w:rsidR="00DB64EB" w:rsidRDefault="00DB64EB" w:rsidP="00845816">
      <w:pPr>
        <w:contextualSpacing/>
        <w:rPr>
          <w:szCs w:val="24"/>
        </w:rPr>
      </w:pPr>
      <w:r w:rsidRPr="00B6253F">
        <w:rPr>
          <w:szCs w:val="24"/>
        </w:rPr>
        <w:t>Sigma Theta Tau 2007-present</w:t>
      </w:r>
    </w:p>
    <w:p w14:paraId="0150B3E5" w14:textId="7E33DB9D" w:rsidR="0073393C" w:rsidRDefault="0073393C">
      <w:pPr>
        <w:overflowPunct/>
        <w:autoSpaceDE/>
        <w:autoSpaceDN/>
        <w:adjustRightInd/>
        <w:textAlignment w:val="auto"/>
        <w:rPr>
          <w:szCs w:val="24"/>
        </w:rPr>
      </w:pPr>
      <w:r>
        <w:rPr>
          <w:szCs w:val="24"/>
        </w:rPr>
        <w:br w:type="page"/>
      </w:r>
    </w:p>
    <w:p w14:paraId="392B7E67" w14:textId="10121689" w:rsidR="00D720EE" w:rsidRPr="00E3442C" w:rsidRDefault="00D53AA4" w:rsidP="00E3442C">
      <w:pPr>
        <w:ind w:left="720" w:hanging="720"/>
        <w:rPr>
          <w:b/>
        </w:rPr>
      </w:pPr>
      <w:r w:rsidRPr="00B6253F">
        <w:rPr>
          <w:b/>
        </w:rPr>
        <w:lastRenderedPageBreak/>
        <w:t>UNIVERSITY APPOINTMENTS:</w:t>
      </w:r>
    </w:p>
    <w:p w14:paraId="357B877C" w14:textId="5ED54C00" w:rsidR="006D0F97" w:rsidRDefault="006D0F97" w:rsidP="006D0F97">
      <w:pPr>
        <w:contextualSpacing/>
        <w:rPr>
          <w:szCs w:val="24"/>
        </w:rPr>
      </w:pPr>
      <w:r>
        <w:rPr>
          <w:szCs w:val="24"/>
        </w:rPr>
        <w:t xml:space="preserve">Associate Dean of Research, College of Nursing, </w:t>
      </w:r>
      <w:r w:rsidRPr="00B6253F">
        <w:rPr>
          <w:szCs w:val="24"/>
        </w:rPr>
        <w:t xml:space="preserve">University of Tennessee Health Science Center, Memphis, TN, </w:t>
      </w:r>
      <w:r>
        <w:rPr>
          <w:szCs w:val="24"/>
        </w:rPr>
        <w:t>July</w:t>
      </w:r>
      <w:r w:rsidRPr="00B6253F">
        <w:rPr>
          <w:szCs w:val="24"/>
        </w:rPr>
        <w:t xml:space="preserve"> 201</w:t>
      </w:r>
      <w:r>
        <w:rPr>
          <w:szCs w:val="24"/>
        </w:rPr>
        <w:t>9</w:t>
      </w:r>
      <w:r w:rsidR="0073393C">
        <w:rPr>
          <w:szCs w:val="24"/>
        </w:rPr>
        <w:t xml:space="preserve"> </w:t>
      </w:r>
      <w:r w:rsidRPr="00B6253F">
        <w:rPr>
          <w:szCs w:val="24"/>
        </w:rPr>
        <w:t>-</w:t>
      </w:r>
      <w:r w:rsidR="0073393C">
        <w:rPr>
          <w:szCs w:val="24"/>
        </w:rPr>
        <w:t xml:space="preserve"> </w:t>
      </w:r>
      <w:r w:rsidRPr="00B6253F">
        <w:rPr>
          <w:szCs w:val="24"/>
        </w:rPr>
        <w:t>present</w:t>
      </w:r>
    </w:p>
    <w:p w14:paraId="02C5F747" w14:textId="77777777" w:rsidR="00F603EE" w:rsidRDefault="00F603EE" w:rsidP="006D0F97">
      <w:pPr>
        <w:contextualSpacing/>
        <w:rPr>
          <w:szCs w:val="24"/>
        </w:rPr>
      </w:pPr>
    </w:p>
    <w:p w14:paraId="53B771BB" w14:textId="0DA06586" w:rsidR="00F603EE" w:rsidRDefault="00F603EE" w:rsidP="00F603EE">
      <w:pPr>
        <w:contextualSpacing/>
        <w:rPr>
          <w:szCs w:val="24"/>
        </w:rPr>
      </w:pPr>
      <w:r>
        <w:rPr>
          <w:szCs w:val="24"/>
        </w:rPr>
        <w:t xml:space="preserve">Associate Professor, College of Medicine, </w:t>
      </w:r>
      <w:r w:rsidRPr="00B6253F">
        <w:rPr>
          <w:szCs w:val="24"/>
        </w:rPr>
        <w:t xml:space="preserve">University of Tennessee Health Science Center, Memphis, TN, </w:t>
      </w:r>
      <w:r>
        <w:rPr>
          <w:szCs w:val="24"/>
        </w:rPr>
        <w:t>July</w:t>
      </w:r>
      <w:r w:rsidRPr="00B6253F">
        <w:rPr>
          <w:szCs w:val="24"/>
        </w:rPr>
        <w:t xml:space="preserve"> 20</w:t>
      </w:r>
      <w:r>
        <w:rPr>
          <w:szCs w:val="24"/>
        </w:rPr>
        <w:t>20</w:t>
      </w:r>
      <w:r w:rsidR="0073393C">
        <w:rPr>
          <w:szCs w:val="24"/>
        </w:rPr>
        <w:t xml:space="preserve"> </w:t>
      </w:r>
      <w:r w:rsidRPr="00B6253F">
        <w:rPr>
          <w:szCs w:val="24"/>
        </w:rPr>
        <w:t>-</w:t>
      </w:r>
      <w:r w:rsidR="0073393C">
        <w:rPr>
          <w:szCs w:val="24"/>
        </w:rPr>
        <w:t xml:space="preserve"> </w:t>
      </w:r>
      <w:r w:rsidRPr="00B6253F">
        <w:rPr>
          <w:szCs w:val="24"/>
        </w:rPr>
        <w:t>present</w:t>
      </w:r>
    </w:p>
    <w:p w14:paraId="7F626FBB" w14:textId="3C725747" w:rsidR="006D0F97" w:rsidRDefault="006D0F97" w:rsidP="00D720EE">
      <w:pPr>
        <w:contextualSpacing/>
        <w:rPr>
          <w:szCs w:val="24"/>
        </w:rPr>
      </w:pPr>
    </w:p>
    <w:p w14:paraId="098B2320" w14:textId="1C6A1292" w:rsidR="006D0F97" w:rsidRDefault="006D0F97" w:rsidP="00D720EE">
      <w:pPr>
        <w:contextualSpacing/>
        <w:rPr>
          <w:szCs w:val="24"/>
        </w:rPr>
      </w:pPr>
      <w:r>
        <w:rPr>
          <w:szCs w:val="24"/>
        </w:rPr>
        <w:t xml:space="preserve">Associate Professor, College of Nursing, </w:t>
      </w:r>
      <w:r w:rsidRPr="00B6253F">
        <w:rPr>
          <w:szCs w:val="24"/>
        </w:rPr>
        <w:t xml:space="preserve">University of Tennessee Health Science Center, Memphis, TN, </w:t>
      </w:r>
      <w:r>
        <w:rPr>
          <w:szCs w:val="24"/>
        </w:rPr>
        <w:t>July</w:t>
      </w:r>
      <w:r w:rsidRPr="00B6253F">
        <w:rPr>
          <w:szCs w:val="24"/>
        </w:rPr>
        <w:t xml:space="preserve"> 201</w:t>
      </w:r>
      <w:r>
        <w:rPr>
          <w:szCs w:val="24"/>
        </w:rPr>
        <w:t>9</w:t>
      </w:r>
      <w:r w:rsidR="0073393C">
        <w:rPr>
          <w:szCs w:val="24"/>
        </w:rPr>
        <w:t xml:space="preserve"> </w:t>
      </w:r>
      <w:r w:rsidRPr="00B6253F">
        <w:rPr>
          <w:szCs w:val="24"/>
        </w:rPr>
        <w:t>-</w:t>
      </w:r>
      <w:r w:rsidR="0073393C">
        <w:rPr>
          <w:szCs w:val="24"/>
        </w:rPr>
        <w:t xml:space="preserve"> </w:t>
      </w:r>
      <w:r w:rsidRPr="00B6253F">
        <w:rPr>
          <w:szCs w:val="24"/>
        </w:rPr>
        <w:t>present</w:t>
      </w:r>
    </w:p>
    <w:p w14:paraId="0E114862" w14:textId="77777777" w:rsidR="006D0F97" w:rsidRDefault="006D0F97" w:rsidP="00D720EE">
      <w:pPr>
        <w:contextualSpacing/>
        <w:rPr>
          <w:szCs w:val="24"/>
        </w:rPr>
      </w:pPr>
    </w:p>
    <w:p w14:paraId="392B7E68" w14:textId="7643454F" w:rsidR="00BC1C72" w:rsidRPr="00B6253F" w:rsidRDefault="00D720EE" w:rsidP="00D720EE">
      <w:pPr>
        <w:contextualSpacing/>
        <w:rPr>
          <w:szCs w:val="24"/>
        </w:rPr>
      </w:pPr>
      <w:r w:rsidRPr="00B6253F">
        <w:rPr>
          <w:szCs w:val="24"/>
        </w:rPr>
        <w:t xml:space="preserve">Interim Associate Dean of </w:t>
      </w:r>
      <w:r w:rsidR="00BC1C72" w:rsidRPr="00B6253F">
        <w:rPr>
          <w:szCs w:val="24"/>
        </w:rPr>
        <w:t xml:space="preserve">Research, College of Nursing, University of Tennessee Health Science Center, Memphis, TN, October </w:t>
      </w:r>
      <w:r w:rsidRPr="00B6253F">
        <w:rPr>
          <w:szCs w:val="24"/>
        </w:rPr>
        <w:t>2018</w:t>
      </w:r>
      <w:r w:rsidR="00FE6791">
        <w:rPr>
          <w:szCs w:val="24"/>
        </w:rPr>
        <w:t xml:space="preserve"> </w:t>
      </w:r>
      <w:r w:rsidRPr="00B6253F">
        <w:rPr>
          <w:szCs w:val="24"/>
        </w:rPr>
        <w:t>-</w:t>
      </w:r>
      <w:r w:rsidR="00FE6791">
        <w:rPr>
          <w:szCs w:val="24"/>
        </w:rPr>
        <w:t xml:space="preserve"> </w:t>
      </w:r>
      <w:r w:rsidR="006D0F97">
        <w:rPr>
          <w:szCs w:val="24"/>
        </w:rPr>
        <w:t>July 2019</w:t>
      </w:r>
    </w:p>
    <w:p w14:paraId="392B7E69" w14:textId="77777777" w:rsidR="00C67CD7" w:rsidRPr="00B6253F" w:rsidRDefault="00C67CD7" w:rsidP="00D720EE">
      <w:pPr>
        <w:contextualSpacing/>
        <w:rPr>
          <w:szCs w:val="24"/>
        </w:rPr>
      </w:pPr>
    </w:p>
    <w:p w14:paraId="392B7E6A" w14:textId="2A4CF679" w:rsidR="00D720EE" w:rsidRPr="00B6253F" w:rsidRDefault="00BC1C72" w:rsidP="00D720EE">
      <w:pPr>
        <w:contextualSpacing/>
        <w:rPr>
          <w:szCs w:val="24"/>
        </w:rPr>
      </w:pPr>
      <w:r w:rsidRPr="00B6253F">
        <w:rPr>
          <w:szCs w:val="24"/>
        </w:rPr>
        <w:t xml:space="preserve">Assistant Professor </w:t>
      </w:r>
      <w:r w:rsidR="008065AD" w:rsidRPr="00B6253F">
        <w:rPr>
          <w:szCs w:val="24"/>
        </w:rPr>
        <w:t>(joint appointment)</w:t>
      </w:r>
      <w:r w:rsidRPr="00B6253F">
        <w:rPr>
          <w:szCs w:val="24"/>
        </w:rPr>
        <w:t xml:space="preserve">, College of Medicine (Genetics, Genomics, and </w:t>
      </w:r>
      <w:r w:rsidRPr="005A178B">
        <w:rPr>
          <w:spacing w:val="-2"/>
          <w:szCs w:val="24"/>
        </w:rPr>
        <w:t xml:space="preserve">Informatics), University of Tennessee Health Science Center, Memphis, TN, </w:t>
      </w:r>
      <w:r w:rsidR="008065AD" w:rsidRPr="005A178B">
        <w:rPr>
          <w:spacing w:val="-2"/>
          <w:szCs w:val="24"/>
        </w:rPr>
        <w:t>April 2016</w:t>
      </w:r>
      <w:r w:rsidR="00FE6791" w:rsidRPr="005A178B">
        <w:rPr>
          <w:spacing w:val="-2"/>
          <w:szCs w:val="24"/>
        </w:rPr>
        <w:t xml:space="preserve"> </w:t>
      </w:r>
      <w:r w:rsidRPr="005A178B">
        <w:rPr>
          <w:spacing w:val="-2"/>
          <w:szCs w:val="24"/>
        </w:rPr>
        <w:t>-</w:t>
      </w:r>
      <w:r w:rsidR="00FE6791" w:rsidRPr="005A178B">
        <w:rPr>
          <w:spacing w:val="-2"/>
          <w:szCs w:val="24"/>
        </w:rPr>
        <w:t xml:space="preserve"> </w:t>
      </w:r>
      <w:r w:rsidRPr="005A178B">
        <w:rPr>
          <w:spacing w:val="-2"/>
          <w:szCs w:val="24"/>
        </w:rPr>
        <w:t>present</w:t>
      </w:r>
    </w:p>
    <w:p w14:paraId="392B7E6B" w14:textId="77777777" w:rsidR="00C67CD7" w:rsidRPr="00B6253F" w:rsidRDefault="00C67CD7" w:rsidP="00D720EE">
      <w:pPr>
        <w:contextualSpacing/>
        <w:rPr>
          <w:szCs w:val="24"/>
        </w:rPr>
      </w:pPr>
    </w:p>
    <w:p w14:paraId="392B7E6C" w14:textId="2C02814A" w:rsidR="00D720EE" w:rsidRPr="00B6253F" w:rsidRDefault="00BC1C72" w:rsidP="00AA5986">
      <w:pPr>
        <w:contextualSpacing/>
        <w:rPr>
          <w:szCs w:val="24"/>
        </w:rPr>
      </w:pPr>
      <w:r w:rsidRPr="00B6253F">
        <w:rPr>
          <w:szCs w:val="24"/>
        </w:rPr>
        <w:t>Assistant Professor (tenure track), College of Nursing</w:t>
      </w:r>
      <w:r w:rsidR="00935005" w:rsidRPr="00B6253F">
        <w:rPr>
          <w:szCs w:val="24"/>
        </w:rPr>
        <w:t xml:space="preserve"> (Acute and Tertiary Care)</w:t>
      </w:r>
      <w:r w:rsidRPr="00B6253F">
        <w:rPr>
          <w:szCs w:val="24"/>
        </w:rPr>
        <w:t>, University of Tennessee Health Science Center, Memphis, TN, March 201</w:t>
      </w:r>
      <w:r w:rsidR="008065AD" w:rsidRPr="00B6253F">
        <w:rPr>
          <w:szCs w:val="24"/>
        </w:rPr>
        <w:t>6</w:t>
      </w:r>
      <w:r w:rsidR="00FE6791">
        <w:rPr>
          <w:szCs w:val="24"/>
        </w:rPr>
        <w:t xml:space="preserve"> </w:t>
      </w:r>
      <w:r w:rsidRPr="00B6253F">
        <w:rPr>
          <w:szCs w:val="24"/>
        </w:rPr>
        <w:t>-</w:t>
      </w:r>
      <w:r w:rsidR="00FE6791">
        <w:rPr>
          <w:szCs w:val="24"/>
        </w:rPr>
        <w:t xml:space="preserve"> </w:t>
      </w:r>
      <w:r w:rsidR="006D0F97">
        <w:rPr>
          <w:szCs w:val="24"/>
        </w:rPr>
        <w:t>July 2019</w:t>
      </w:r>
    </w:p>
    <w:p w14:paraId="392B7E6D" w14:textId="77777777" w:rsidR="00C67CD7" w:rsidRPr="00B6253F" w:rsidRDefault="00C67CD7" w:rsidP="00AA5986">
      <w:pPr>
        <w:contextualSpacing/>
        <w:rPr>
          <w:szCs w:val="24"/>
        </w:rPr>
      </w:pPr>
    </w:p>
    <w:p w14:paraId="392B7E6F" w14:textId="470C423F" w:rsidR="00D720EE" w:rsidRPr="00B6253F" w:rsidRDefault="00935005" w:rsidP="00385677">
      <w:pPr>
        <w:rPr>
          <w:szCs w:val="24"/>
        </w:rPr>
      </w:pPr>
      <w:r w:rsidRPr="00B6253F">
        <w:rPr>
          <w:szCs w:val="24"/>
        </w:rPr>
        <w:t xml:space="preserve">Postdoctoral Scholar, College of Nursing (Health Promotion &amp; Development), University of Pittsburgh, Pittsburgh, PA, February </w:t>
      </w:r>
      <w:r w:rsidR="00D720EE" w:rsidRPr="00B6253F">
        <w:rPr>
          <w:szCs w:val="24"/>
        </w:rPr>
        <w:t>2014</w:t>
      </w:r>
      <w:r w:rsidR="00FE6791">
        <w:rPr>
          <w:szCs w:val="24"/>
        </w:rPr>
        <w:t xml:space="preserve"> </w:t>
      </w:r>
      <w:r w:rsidR="00D720EE" w:rsidRPr="00B6253F">
        <w:rPr>
          <w:szCs w:val="24"/>
        </w:rPr>
        <w:t>-</w:t>
      </w:r>
      <w:r w:rsidRPr="00B6253F">
        <w:rPr>
          <w:szCs w:val="24"/>
        </w:rPr>
        <w:t xml:space="preserve"> February </w:t>
      </w:r>
      <w:r w:rsidR="00D720EE" w:rsidRPr="00B6253F">
        <w:rPr>
          <w:szCs w:val="24"/>
        </w:rPr>
        <w:t>2016</w:t>
      </w:r>
    </w:p>
    <w:p w14:paraId="392B7E70" w14:textId="77777777" w:rsidR="00C67CD7" w:rsidRPr="00B6253F" w:rsidRDefault="00C67CD7" w:rsidP="00D720EE">
      <w:pPr>
        <w:contextualSpacing/>
        <w:rPr>
          <w:szCs w:val="24"/>
        </w:rPr>
      </w:pPr>
    </w:p>
    <w:p w14:paraId="392B7E71" w14:textId="2639292F" w:rsidR="00D720EE" w:rsidRPr="00B6253F" w:rsidRDefault="00935005" w:rsidP="00807B71">
      <w:pPr>
        <w:contextualSpacing/>
        <w:rPr>
          <w:szCs w:val="24"/>
        </w:rPr>
      </w:pPr>
      <w:r w:rsidRPr="00B6253F">
        <w:rPr>
          <w:szCs w:val="24"/>
        </w:rPr>
        <w:t xml:space="preserve">Instructor, </w:t>
      </w:r>
      <w:r w:rsidR="00A945FA" w:rsidRPr="00B6253F">
        <w:rPr>
          <w:szCs w:val="24"/>
        </w:rPr>
        <w:t xml:space="preserve">College of Nursing (Acute and Tertiary Care), </w:t>
      </w:r>
      <w:r w:rsidR="00D720EE" w:rsidRPr="00B6253F">
        <w:rPr>
          <w:szCs w:val="24"/>
        </w:rPr>
        <w:t>University of Tennessee</w:t>
      </w:r>
      <w:r w:rsidRPr="00B6253F">
        <w:rPr>
          <w:szCs w:val="24"/>
        </w:rPr>
        <w:t xml:space="preserve"> Health Science Center</w:t>
      </w:r>
      <w:r w:rsidR="00FE6791">
        <w:rPr>
          <w:szCs w:val="24"/>
        </w:rPr>
        <w:t>,</w:t>
      </w:r>
      <w:r w:rsidR="00807B71" w:rsidRPr="00B6253F">
        <w:rPr>
          <w:szCs w:val="24"/>
        </w:rPr>
        <w:t xml:space="preserve"> </w:t>
      </w:r>
      <w:r w:rsidR="00C67CD7" w:rsidRPr="00B6253F">
        <w:rPr>
          <w:szCs w:val="24"/>
        </w:rPr>
        <w:t>Memphis, TN, August 2013</w:t>
      </w:r>
      <w:r w:rsidR="00FE6791">
        <w:rPr>
          <w:szCs w:val="24"/>
        </w:rPr>
        <w:t xml:space="preserve"> </w:t>
      </w:r>
      <w:r w:rsidR="00D720EE" w:rsidRPr="00B6253F">
        <w:rPr>
          <w:szCs w:val="24"/>
        </w:rPr>
        <w:t>-</w:t>
      </w:r>
      <w:r w:rsidR="00C67CD7" w:rsidRPr="00B6253F">
        <w:rPr>
          <w:szCs w:val="24"/>
        </w:rPr>
        <w:t xml:space="preserve"> February 2016</w:t>
      </w:r>
      <w:r w:rsidR="00D720EE" w:rsidRPr="00B6253F">
        <w:rPr>
          <w:szCs w:val="24"/>
        </w:rPr>
        <w:tab/>
      </w:r>
    </w:p>
    <w:p w14:paraId="392B7E72" w14:textId="77777777" w:rsidR="00C67CD7" w:rsidRPr="00B6253F" w:rsidRDefault="00C67CD7" w:rsidP="00807B71">
      <w:pPr>
        <w:contextualSpacing/>
        <w:rPr>
          <w:szCs w:val="24"/>
        </w:rPr>
      </w:pPr>
    </w:p>
    <w:p w14:paraId="392B7E73" w14:textId="2EECCFC6" w:rsidR="00D720EE" w:rsidRPr="00B6253F" w:rsidRDefault="00D720EE" w:rsidP="00AA5986">
      <w:pPr>
        <w:contextualSpacing/>
        <w:rPr>
          <w:szCs w:val="24"/>
        </w:rPr>
      </w:pPr>
      <w:r w:rsidRPr="00B6253F">
        <w:rPr>
          <w:szCs w:val="24"/>
        </w:rPr>
        <w:t>Graduate Research Assistant</w:t>
      </w:r>
      <w:r w:rsidR="00807B71" w:rsidRPr="00B6253F">
        <w:rPr>
          <w:szCs w:val="24"/>
        </w:rPr>
        <w:t>, College of Nursing (Acute and Tertiary Care), University of Tennessee Health Science Center</w:t>
      </w:r>
      <w:r w:rsidR="00FE6791">
        <w:rPr>
          <w:szCs w:val="24"/>
        </w:rPr>
        <w:t>,</w:t>
      </w:r>
      <w:r w:rsidR="00807B71" w:rsidRPr="00B6253F">
        <w:rPr>
          <w:szCs w:val="24"/>
        </w:rPr>
        <w:t xml:space="preserve"> Memphis, TN, August </w:t>
      </w:r>
      <w:r w:rsidRPr="00B6253F">
        <w:rPr>
          <w:szCs w:val="24"/>
        </w:rPr>
        <w:t>2010</w:t>
      </w:r>
      <w:r w:rsidR="00FE6791">
        <w:rPr>
          <w:szCs w:val="24"/>
        </w:rPr>
        <w:t xml:space="preserve"> </w:t>
      </w:r>
      <w:r w:rsidRPr="00B6253F">
        <w:rPr>
          <w:szCs w:val="24"/>
        </w:rPr>
        <w:t>-</w:t>
      </w:r>
      <w:r w:rsidR="00C67CD7" w:rsidRPr="00B6253F">
        <w:rPr>
          <w:szCs w:val="24"/>
        </w:rPr>
        <w:t xml:space="preserve"> July</w:t>
      </w:r>
      <w:r w:rsidR="00807B71" w:rsidRPr="00B6253F">
        <w:rPr>
          <w:szCs w:val="24"/>
        </w:rPr>
        <w:t xml:space="preserve"> </w:t>
      </w:r>
      <w:r w:rsidRPr="00B6253F">
        <w:rPr>
          <w:szCs w:val="24"/>
        </w:rPr>
        <w:t>2013</w:t>
      </w:r>
    </w:p>
    <w:p w14:paraId="392B7E74" w14:textId="77777777" w:rsidR="00C67CD7" w:rsidRPr="00B6253F" w:rsidRDefault="00C67CD7" w:rsidP="00AA5986">
      <w:pPr>
        <w:contextualSpacing/>
        <w:rPr>
          <w:szCs w:val="24"/>
        </w:rPr>
      </w:pPr>
    </w:p>
    <w:p w14:paraId="392B7E75" w14:textId="659837DA" w:rsidR="00D720EE" w:rsidRPr="00B6253F" w:rsidRDefault="00807B71" w:rsidP="00D720EE">
      <w:pPr>
        <w:contextualSpacing/>
        <w:rPr>
          <w:szCs w:val="24"/>
        </w:rPr>
      </w:pPr>
      <w:r w:rsidRPr="00B6253F">
        <w:rPr>
          <w:szCs w:val="24"/>
        </w:rPr>
        <w:t xml:space="preserve">Neurology Research Technician, College of Medicine (Neurology), </w:t>
      </w:r>
      <w:r w:rsidR="00D720EE" w:rsidRPr="00B6253F">
        <w:rPr>
          <w:szCs w:val="24"/>
        </w:rPr>
        <w:t>Washington University</w:t>
      </w:r>
      <w:r w:rsidRPr="00B6253F">
        <w:rPr>
          <w:szCs w:val="24"/>
        </w:rPr>
        <w:t xml:space="preserve"> School of Medicine, St. Louis, MO</w:t>
      </w:r>
      <w:r w:rsidR="00FE6791">
        <w:rPr>
          <w:szCs w:val="24"/>
        </w:rPr>
        <w:t>,</w:t>
      </w:r>
      <w:r w:rsidRPr="00B6253F">
        <w:rPr>
          <w:szCs w:val="24"/>
        </w:rPr>
        <w:t xml:space="preserve"> August </w:t>
      </w:r>
      <w:r w:rsidR="00D720EE" w:rsidRPr="00B6253F">
        <w:rPr>
          <w:szCs w:val="24"/>
        </w:rPr>
        <w:t>2004</w:t>
      </w:r>
      <w:r w:rsidR="00C63827">
        <w:rPr>
          <w:szCs w:val="24"/>
        </w:rPr>
        <w:t xml:space="preserve"> </w:t>
      </w:r>
      <w:r w:rsidR="00D720EE" w:rsidRPr="00B6253F">
        <w:rPr>
          <w:szCs w:val="24"/>
        </w:rPr>
        <w:t>-</w:t>
      </w:r>
      <w:r w:rsidR="00C63827">
        <w:rPr>
          <w:szCs w:val="24"/>
        </w:rPr>
        <w:t xml:space="preserve"> </w:t>
      </w:r>
      <w:r w:rsidRPr="00B6253F">
        <w:rPr>
          <w:szCs w:val="24"/>
        </w:rPr>
        <w:t xml:space="preserve">August </w:t>
      </w:r>
      <w:r w:rsidR="00D720EE" w:rsidRPr="00B6253F">
        <w:rPr>
          <w:szCs w:val="24"/>
        </w:rPr>
        <w:t>2006</w:t>
      </w:r>
    </w:p>
    <w:p w14:paraId="392B7E76" w14:textId="77777777" w:rsidR="00D53AA4" w:rsidRPr="00B6253F" w:rsidRDefault="00D53AA4" w:rsidP="00224664"/>
    <w:p w14:paraId="392B7E78" w14:textId="20F73E0B" w:rsidR="00E46202" w:rsidRPr="00B6253F" w:rsidRDefault="00D53AA4" w:rsidP="00E3442C">
      <w:pPr>
        <w:ind w:left="720" w:hanging="720"/>
        <w:rPr>
          <w:b/>
        </w:rPr>
      </w:pPr>
      <w:r w:rsidRPr="00B6253F">
        <w:rPr>
          <w:b/>
        </w:rPr>
        <w:t>HOSPITAL/CLINICAL APPOINTMENTS:</w:t>
      </w:r>
    </w:p>
    <w:p w14:paraId="392B7E79" w14:textId="7EBF751D" w:rsidR="00D720EE" w:rsidRPr="00B6253F" w:rsidRDefault="00807B71" w:rsidP="00D720EE">
      <w:pPr>
        <w:contextualSpacing/>
        <w:rPr>
          <w:szCs w:val="24"/>
        </w:rPr>
      </w:pPr>
      <w:r w:rsidRPr="00B6253F">
        <w:rPr>
          <w:szCs w:val="24"/>
        </w:rPr>
        <w:t xml:space="preserve">CVICU Staff Nurse-PRN, </w:t>
      </w:r>
      <w:r w:rsidR="00D720EE" w:rsidRPr="00B6253F">
        <w:rPr>
          <w:szCs w:val="24"/>
        </w:rPr>
        <w:t>Methodist North Hospital</w:t>
      </w:r>
      <w:r w:rsidR="00D720EE" w:rsidRPr="00B6253F">
        <w:rPr>
          <w:szCs w:val="24"/>
        </w:rPr>
        <w:tab/>
      </w:r>
      <w:r w:rsidRPr="00B6253F">
        <w:rPr>
          <w:szCs w:val="24"/>
        </w:rPr>
        <w:t>, Memphis, TN</w:t>
      </w:r>
      <w:r w:rsidR="0050481B">
        <w:rPr>
          <w:szCs w:val="24"/>
        </w:rPr>
        <w:t>,</w:t>
      </w:r>
      <w:r w:rsidRPr="00B6253F">
        <w:rPr>
          <w:szCs w:val="24"/>
        </w:rPr>
        <w:t xml:space="preserve"> </w:t>
      </w:r>
      <w:r w:rsidR="00D720EE" w:rsidRPr="00B6253F">
        <w:rPr>
          <w:szCs w:val="24"/>
        </w:rPr>
        <w:t>2010-2011</w:t>
      </w:r>
    </w:p>
    <w:p w14:paraId="392B7E7A" w14:textId="344C4761" w:rsidR="00D720EE" w:rsidRPr="00B6253F" w:rsidRDefault="00807B71" w:rsidP="00D720EE">
      <w:pPr>
        <w:contextualSpacing/>
        <w:rPr>
          <w:szCs w:val="24"/>
        </w:rPr>
      </w:pPr>
      <w:r w:rsidRPr="00B6253F">
        <w:rPr>
          <w:szCs w:val="24"/>
        </w:rPr>
        <w:t>CVICU Staff Nurse, Methodist North Hospital, Memphis, TN</w:t>
      </w:r>
      <w:r w:rsidR="0050481B">
        <w:rPr>
          <w:szCs w:val="24"/>
        </w:rPr>
        <w:t>,</w:t>
      </w:r>
      <w:r w:rsidRPr="00B6253F">
        <w:rPr>
          <w:szCs w:val="24"/>
        </w:rPr>
        <w:t xml:space="preserve"> 2009-2010</w:t>
      </w:r>
    </w:p>
    <w:p w14:paraId="392B7E7B" w14:textId="2FD01FB8" w:rsidR="00D720EE" w:rsidRPr="00B6253F" w:rsidRDefault="00423A24" w:rsidP="00D720EE">
      <w:pPr>
        <w:contextualSpacing/>
        <w:rPr>
          <w:szCs w:val="24"/>
        </w:rPr>
      </w:pPr>
      <w:r w:rsidRPr="00B6253F">
        <w:rPr>
          <w:szCs w:val="24"/>
        </w:rPr>
        <w:t>Endoscopy Staff Nurse, Johnson City Medical Center, Johnson City, TN</w:t>
      </w:r>
      <w:r w:rsidR="0050481B">
        <w:rPr>
          <w:szCs w:val="24"/>
        </w:rPr>
        <w:t>,</w:t>
      </w:r>
      <w:r w:rsidRPr="00B6253F">
        <w:rPr>
          <w:szCs w:val="24"/>
        </w:rPr>
        <w:t xml:space="preserve"> </w:t>
      </w:r>
      <w:r w:rsidR="00D720EE" w:rsidRPr="00B6253F">
        <w:rPr>
          <w:szCs w:val="24"/>
        </w:rPr>
        <w:t>2008-2009</w:t>
      </w:r>
    </w:p>
    <w:p w14:paraId="392B7E7C" w14:textId="05847BE8" w:rsidR="00D720EE" w:rsidRPr="00B6253F" w:rsidRDefault="00423A24" w:rsidP="00D720EE">
      <w:pPr>
        <w:contextualSpacing/>
        <w:rPr>
          <w:szCs w:val="24"/>
        </w:rPr>
      </w:pPr>
      <w:r w:rsidRPr="00B6253F">
        <w:rPr>
          <w:szCs w:val="24"/>
        </w:rPr>
        <w:t>Neurosurgery Staff Nurse, St. Luke’s Hospital, Chesterfield, MO</w:t>
      </w:r>
      <w:r w:rsidR="0050481B">
        <w:rPr>
          <w:szCs w:val="24"/>
        </w:rPr>
        <w:t>,</w:t>
      </w:r>
      <w:r w:rsidRPr="00B6253F">
        <w:rPr>
          <w:szCs w:val="24"/>
        </w:rPr>
        <w:t xml:space="preserve"> </w:t>
      </w:r>
      <w:r w:rsidR="00D720EE" w:rsidRPr="00B6253F">
        <w:rPr>
          <w:szCs w:val="24"/>
        </w:rPr>
        <w:t>2007-2008</w:t>
      </w:r>
    </w:p>
    <w:p w14:paraId="392B7E7D" w14:textId="5F3FB3B3" w:rsidR="00D53AA4" w:rsidRPr="00B6253F" w:rsidRDefault="00423A24" w:rsidP="00423A24">
      <w:pPr>
        <w:contextualSpacing/>
        <w:rPr>
          <w:szCs w:val="24"/>
        </w:rPr>
      </w:pPr>
      <w:r w:rsidRPr="00B6253F">
        <w:rPr>
          <w:szCs w:val="24"/>
        </w:rPr>
        <w:t xml:space="preserve">Neurology Office Assistant, </w:t>
      </w:r>
      <w:r w:rsidR="00D720EE" w:rsidRPr="00B6253F">
        <w:rPr>
          <w:szCs w:val="24"/>
        </w:rPr>
        <w:t>Coosa Medical Group</w:t>
      </w:r>
      <w:r w:rsidRPr="00B6253F">
        <w:rPr>
          <w:szCs w:val="24"/>
        </w:rPr>
        <w:t>, Rome, GA</w:t>
      </w:r>
      <w:r w:rsidR="0050481B">
        <w:rPr>
          <w:szCs w:val="24"/>
        </w:rPr>
        <w:t>,</w:t>
      </w:r>
      <w:r w:rsidRPr="00B6253F">
        <w:rPr>
          <w:szCs w:val="24"/>
        </w:rPr>
        <w:t xml:space="preserve"> </w:t>
      </w:r>
      <w:r w:rsidR="00D720EE" w:rsidRPr="00B6253F">
        <w:rPr>
          <w:szCs w:val="24"/>
        </w:rPr>
        <w:t>2003-2004</w:t>
      </w:r>
    </w:p>
    <w:p w14:paraId="392B7E7E" w14:textId="77777777" w:rsidR="00D53AA4" w:rsidRPr="00B6253F" w:rsidRDefault="00D53AA4" w:rsidP="00D53AA4">
      <w:pPr>
        <w:ind w:left="720" w:hanging="720"/>
      </w:pPr>
    </w:p>
    <w:p w14:paraId="392B7E7F" w14:textId="77777777" w:rsidR="00D53AA4" w:rsidRPr="00B6253F" w:rsidRDefault="00D53AA4" w:rsidP="00D53AA4">
      <w:pPr>
        <w:ind w:left="720" w:hanging="720"/>
        <w:rPr>
          <w:b/>
        </w:rPr>
      </w:pPr>
      <w:r w:rsidRPr="00B6253F">
        <w:rPr>
          <w:b/>
        </w:rPr>
        <w:t>GOVERNMENT SECTOR APPOINTMENTS:</w:t>
      </w:r>
    </w:p>
    <w:p w14:paraId="78D07F12" w14:textId="29264321" w:rsidR="00721BDA" w:rsidRDefault="00721BDA" w:rsidP="002768B8">
      <w:pPr>
        <w:contextualSpacing/>
        <w:rPr>
          <w:szCs w:val="24"/>
        </w:rPr>
      </w:pPr>
      <w:r>
        <w:rPr>
          <w:szCs w:val="24"/>
        </w:rPr>
        <w:t xml:space="preserve">Ad-hoc reviewer, </w:t>
      </w:r>
      <w:r w:rsidRPr="00721BDA">
        <w:rPr>
          <w:szCs w:val="24"/>
        </w:rPr>
        <w:t>Clinical Management in General Care settings</w:t>
      </w:r>
      <w:r>
        <w:rPr>
          <w:szCs w:val="24"/>
        </w:rPr>
        <w:t xml:space="preserve"> study section, </w:t>
      </w:r>
      <w:r w:rsidRPr="00B6253F">
        <w:rPr>
          <w:szCs w:val="24"/>
        </w:rPr>
        <w:t xml:space="preserve">National Institutes of Health, </w:t>
      </w:r>
      <w:r>
        <w:rPr>
          <w:szCs w:val="24"/>
        </w:rPr>
        <w:t>virtual,</w:t>
      </w:r>
      <w:r w:rsidRPr="00B6253F">
        <w:rPr>
          <w:szCs w:val="24"/>
        </w:rPr>
        <w:t xml:space="preserve"> February </w:t>
      </w:r>
      <w:r>
        <w:rPr>
          <w:szCs w:val="24"/>
        </w:rPr>
        <w:t>2022</w:t>
      </w:r>
    </w:p>
    <w:p w14:paraId="3368A408" w14:textId="3CBC1FB9" w:rsidR="0098229F" w:rsidRDefault="0098229F" w:rsidP="002768B8">
      <w:pPr>
        <w:contextualSpacing/>
        <w:rPr>
          <w:szCs w:val="24"/>
        </w:rPr>
      </w:pPr>
      <w:r>
        <w:rPr>
          <w:szCs w:val="24"/>
        </w:rPr>
        <w:t xml:space="preserve">Ad-hoc reviewer, DOD CDRMP </w:t>
      </w:r>
      <w:r>
        <w:rPr>
          <w:color w:val="000000"/>
          <w:szCs w:val="24"/>
          <w:shd w:val="clear" w:color="auto" w:fill="FFFFFF"/>
        </w:rPr>
        <w:t>peer review panel, virtual, February 202</w:t>
      </w:r>
      <w:r w:rsidR="00721BDA">
        <w:rPr>
          <w:color w:val="000000"/>
          <w:szCs w:val="24"/>
          <w:shd w:val="clear" w:color="auto" w:fill="FFFFFF"/>
        </w:rPr>
        <w:t>2</w:t>
      </w:r>
    </w:p>
    <w:p w14:paraId="76757D9B" w14:textId="6913B08B" w:rsidR="00CF17EC" w:rsidRPr="00B6253F" w:rsidRDefault="00CF17EC" w:rsidP="002768B8">
      <w:pPr>
        <w:contextualSpacing/>
        <w:rPr>
          <w:szCs w:val="24"/>
        </w:rPr>
      </w:pPr>
      <w:r w:rsidRPr="00B6253F">
        <w:rPr>
          <w:szCs w:val="24"/>
        </w:rPr>
        <w:t xml:space="preserve">Ad-hoc reviewer, NIH </w:t>
      </w:r>
      <w:r w:rsidR="00FE6791">
        <w:rPr>
          <w:szCs w:val="24"/>
        </w:rPr>
        <w:t>A</w:t>
      </w:r>
      <w:r w:rsidRPr="00B6253F">
        <w:rPr>
          <w:szCs w:val="24"/>
        </w:rPr>
        <w:t xml:space="preserve">nonymization study section, National Institutes of Health, </w:t>
      </w:r>
      <w:r w:rsidR="007130D7">
        <w:rPr>
          <w:szCs w:val="24"/>
        </w:rPr>
        <w:br/>
      </w:r>
      <w:r w:rsidRPr="00B6253F">
        <w:rPr>
          <w:szCs w:val="24"/>
        </w:rPr>
        <w:t>Bethesda, MD</w:t>
      </w:r>
      <w:r w:rsidR="007130D7">
        <w:rPr>
          <w:szCs w:val="24"/>
        </w:rPr>
        <w:t>,</w:t>
      </w:r>
      <w:r w:rsidRPr="00B6253F">
        <w:rPr>
          <w:szCs w:val="24"/>
        </w:rPr>
        <w:t xml:space="preserve"> March 2019</w:t>
      </w:r>
    </w:p>
    <w:p w14:paraId="392B7E80" w14:textId="3C5648FF" w:rsidR="00E46202" w:rsidRPr="00B6253F" w:rsidRDefault="002768B8" w:rsidP="002768B8">
      <w:pPr>
        <w:contextualSpacing/>
        <w:rPr>
          <w:szCs w:val="24"/>
        </w:rPr>
      </w:pPr>
      <w:r w:rsidRPr="00B6253F">
        <w:rPr>
          <w:szCs w:val="24"/>
        </w:rPr>
        <w:t>Ad-hoc reviewer, Clinical Management of Patients in Community-</w:t>
      </w:r>
      <w:r w:rsidR="00FE6791">
        <w:rPr>
          <w:szCs w:val="24"/>
        </w:rPr>
        <w:t>B</w:t>
      </w:r>
      <w:r w:rsidRPr="00B6253F">
        <w:rPr>
          <w:szCs w:val="24"/>
        </w:rPr>
        <w:t xml:space="preserve">ased </w:t>
      </w:r>
      <w:r w:rsidR="00FE6791">
        <w:rPr>
          <w:szCs w:val="24"/>
        </w:rPr>
        <w:t>S</w:t>
      </w:r>
      <w:r w:rsidRPr="00B6253F">
        <w:rPr>
          <w:szCs w:val="24"/>
        </w:rPr>
        <w:t>ettings study section (CMPC), National Institutes of Health, Bethesda, MD</w:t>
      </w:r>
      <w:r w:rsidR="007130D7">
        <w:rPr>
          <w:szCs w:val="24"/>
        </w:rPr>
        <w:t>,</w:t>
      </w:r>
      <w:r w:rsidRPr="00B6253F">
        <w:rPr>
          <w:szCs w:val="24"/>
        </w:rPr>
        <w:t xml:space="preserve"> February 2019</w:t>
      </w:r>
      <w:r w:rsidR="007130D7">
        <w:rPr>
          <w:szCs w:val="24"/>
        </w:rPr>
        <w:t>,</w:t>
      </w:r>
      <w:r w:rsidR="00976757">
        <w:rPr>
          <w:szCs w:val="24"/>
        </w:rPr>
        <w:t xml:space="preserve"> October 2019</w:t>
      </w:r>
    </w:p>
    <w:p w14:paraId="392B7E81" w14:textId="00F90E00" w:rsidR="00D720EE" w:rsidRPr="00B6253F" w:rsidRDefault="00423A24" w:rsidP="00D720EE">
      <w:pPr>
        <w:contextualSpacing/>
        <w:rPr>
          <w:szCs w:val="24"/>
        </w:rPr>
      </w:pPr>
      <w:r w:rsidRPr="00B6253F">
        <w:rPr>
          <w:szCs w:val="24"/>
        </w:rPr>
        <w:lastRenderedPageBreak/>
        <w:t>Special Projects Volunteer-NINR, National Institutes of Health, Bethesda, MD</w:t>
      </w:r>
      <w:r w:rsidR="0050481B">
        <w:rPr>
          <w:szCs w:val="24"/>
        </w:rPr>
        <w:t>,</w:t>
      </w:r>
      <w:r w:rsidRPr="00B6253F">
        <w:rPr>
          <w:szCs w:val="24"/>
        </w:rPr>
        <w:t xml:space="preserve"> </w:t>
      </w:r>
      <w:r w:rsidR="00D720EE" w:rsidRPr="00B6253F">
        <w:rPr>
          <w:szCs w:val="24"/>
        </w:rPr>
        <w:t>2014-</w:t>
      </w:r>
      <w:r w:rsidR="00AA053A">
        <w:rPr>
          <w:szCs w:val="24"/>
        </w:rPr>
        <w:t>2019</w:t>
      </w:r>
    </w:p>
    <w:p w14:paraId="4CC84025" w14:textId="77777777" w:rsidR="00D40B95" w:rsidRDefault="00D40B95" w:rsidP="000201B9">
      <w:pPr>
        <w:overflowPunct/>
        <w:autoSpaceDE/>
        <w:autoSpaceDN/>
        <w:adjustRightInd/>
        <w:textAlignment w:val="auto"/>
      </w:pPr>
    </w:p>
    <w:p w14:paraId="1DB4539D" w14:textId="24D9A629" w:rsidR="004D5477" w:rsidRPr="000201B9" w:rsidRDefault="00D53AA4" w:rsidP="000201B9">
      <w:pPr>
        <w:overflowPunct/>
        <w:autoSpaceDE/>
        <w:autoSpaceDN/>
        <w:adjustRightInd/>
        <w:textAlignment w:val="auto"/>
      </w:pPr>
      <w:r w:rsidRPr="00B6253F">
        <w:rPr>
          <w:b/>
        </w:rPr>
        <w:t>TEACHING EXPERIENCE:</w:t>
      </w:r>
    </w:p>
    <w:p w14:paraId="69CF7741" w14:textId="521EFF65" w:rsidR="00EF1BBF" w:rsidRDefault="00EF1BBF" w:rsidP="00EF1BBF">
      <w:pPr>
        <w:pStyle w:val="Default"/>
        <w:rPr>
          <w:sz w:val="23"/>
          <w:szCs w:val="23"/>
        </w:rPr>
      </w:pPr>
      <w:r>
        <w:rPr>
          <w:i/>
          <w:iCs/>
          <w:sz w:val="23"/>
          <w:szCs w:val="23"/>
        </w:rPr>
        <w:t xml:space="preserve">Spring 2023, University of Tennessee Health Science Center </w:t>
      </w:r>
    </w:p>
    <w:p w14:paraId="571EE9AE" w14:textId="77777777" w:rsidR="00EF1BBF" w:rsidRDefault="00EF1BBF" w:rsidP="00EF1BBF">
      <w:pPr>
        <w:pStyle w:val="Default"/>
        <w:rPr>
          <w:sz w:val="23"/>
          <w:szCs w:val="23"/>
        </w:rPr>
      </w:pPr>
      <w:r>
        <w:rPr>
          <w:sz w:val="23"/>
          <w:szCs w:val="23"/>
        </w:rPr>
        <w:t xml:space="preserve">Nursing Science Seminar NSG919 (PhD) 1-0 </w:t>
      </w:r>
      <w:r>
        <w:rPr>
          <w:sz w:val="23"/>
          <w:szCs w:val="23"/>
        </w:rPr>
        <w:tab/>
      </w:r>
      <w:r>
        <w:rPr>
          <w:sz w:val="23"/>
          <w:szCs w:val="23"/>
        </w:rPr>
        <w:tab/>
      </w:r>
      <w:r>
        <w:rPr>
          <w:sz w:val="23"/>
          <w:szCs w:val="23"/>
        </w:rPr>
        <w:tab/>
      </w:r>
      <w:r>
        <w:rPr>
          <w:sz w:val="23"/>
          <w:szCs w:val="23"/>
        </w:rPr>
        <w:tab/>
        <w:t xml:space="preserve">Guest Lecturer </w:t>
      </w:r>
    </w:p>
    <w:p w14:paraId="57F795B8" w14:textId="72890C69" w:rsidR="00EF1BBF" w:rsidRDefault="00EF1BBF" w:rsidP="00EF1BBF">
      <w:pPr>
        <w:pStyle w:val="Default"/>
        <w:rPr>
          <w:sz w:val="23"/>
          <w:szCs w:val="23"/>
        </w:rPr>
      </w:pPr>
      <w:r>
        <w:rPr>
          <w:sz w:val="23"/>
          <w:szCs w:val="23"/>
        </w:rPr>
        <w:t xml:space="preserve">“Challenges of Early Career,” March 8, 2023 </w:t>
      </w:r>
    </w:p>
    <w:p w14:paraId="023716BA" w14:textId="77777777" w:rsidR="00EF1BBF" w:rsidRDefault="00EF1BBF" w:rsidP="00EF1BBF">
      <w:pPr>
        <w:pStyle w:val="Default"/>
        <w:rPr>
          <w:sz w:val="23"/>
          <w:szCs w:val="23"/>
        </w:rPr>
      </w:pPr>
      <w:r>
        <w:rPr>
          <w:sz w:val="23"/>
          <w:szCs w:val="23"/>
        </w:rPr>
        <w:t xml:space="preserve">Dissertation NSG900 (PhD) 1-0 </w:t>
      </w:r>
      <w:r>
        <w:rPr>
          <w:sz w:val="23"/>
          <w:szCs w:val="23"/>
        </w:rPr>
        <w:tab/>
      </w:r>
      <w:r>
        <w:rPr>
          <w:sz w:val="23"/>
          <w:szCs w:val="23"/>
        </w:rPr>
        <w:tab/>
      </w:r>
      <w:r>
        <w:rPr>
          <w:sz w:val="23"/>
          <w:szCs w:val="23"/>
        </w:rPr>
        <w:tab/>
      </w:r>
      <w:r>
        <w:rPr>
          <w:sz w:val="23"/>
          <w:szCs w:val="23"/>
        </w:rPr>
        <w:tab/>
      </w:r>
      <w:r>
        <w:rPr>
          <w:sz w:val="23"/>
          <w:szCs w:val="23"/>
        </w:rPr>
        <w:tab/>
        <w:t xml:space="preserve">Course Director/IOR </w:t>
      </w:r>
    </w:p>
    <w:p w14:paraId="365CE853" w14:textId="166F97CB" w:rsidR="00EF1BBF" w:rsidRDefault="00EF1BBF" w:rsidP="00563DEC">
      <w:pPr>
        <w:pStyle w:val="Default"/>
        <w:rPr>
          <w:i/>
          <w:iCs/>
          <w:sz w:val="23"/>
          <w:szCs w:val="23"/>
        </w:rPr>
      </w:pPr>
    </w:p>
    <w:p w14:paraId="626664E7" w14:textId="712F159C" w:rsidR="00563DEC" w:rsidRDefault="00563DEC" w:rsidP="00563DEC">
      <w:pPr>
        <w:pStyle w:val="Default"/>
        <w:rPr>
          <w:sz w:val="23"/>
          <w:szCs w:val="23"/>
        </w:rPr>
      </w:pPr>
      <w:r>
        <w:rPr>
          <w:i/>
          <w:iCs/>
          <w:sz w:val="23"/>
          <w:szCs w:val="23"/>
        </w:rPr>
        <w:t xml:space="preserve">Spring 2022, University of Tennessee Health Science Center </w:t>
      </w:r>
    </w:p>
    <w:p w14:paraId="0D39E456" w14:textId="458FB41B" w:rsidR="00563DEC" w:rsidRDefault="00563DEC" w:rsidP="00563DEC">
      <w:pPr>
        <w:pStyle w:val="Default"/>
        <w:rPr>
          <w:sz w:val="23"/>
          <w:szCs w:val="23"/>
        </w:rPr>
      </w:pPr>
      <w:r>
        <w:rPr>
          <w:sz w:val="23"/>
          <w:szCs w:val="23"/>
        </w:rPr>
        <w:t xml:space="preserve">Nursing Science Seminar NSG919 (PhD) 1-0 </w:t>
      </w:r>
      <w:r>
        <w:rPr>
          <w:sz w:val="23"/>
          <w:szCs w:val="23"/>
        </w:rPr>
        <w:tab/>
      </w:r>
      <w:r>
        <w:rPr>
          <w:sz w:val="23"/>
          <w:szCs w:val="23"/>
        </w:rPr>
        <w:tab/>
      </w:r>
      <w:r>
        <w:rPr>
          <w:sz w:val="23"/>
          <w:szCs w:val="23"/>
        </w:rPr>
        <w:tab/>
      </w:r>
      <w:r>
        <w:rPr>
          <w:sz w:val="23"/>
          <w:szCs w:val="23"/>
        </w:rPr>
        <w:tab/>
        <w:t xml:space="preserve">Guest Lecturer </w:t>
      </w:r>
    </w:p>
    <w:p w14:paraId="00F978BC" w14:textId="77777777" w:rsidR="00563DEC" w:rsidRDefault="00563DEC" w:rsidP="00563DEC">
      <w:pPr>
        <w:pStyle w:val="Default"/>
        <w:rPr>
          <w:sz w:val="23"/>
          <w:szCs w:val="23"/>
        </w:rPr>
      </w:pPr>
      <w:r>
        <w:rPr>
          <w:sz w:val="23"/>
          <w:szCs w:val="23"/>
        </w:rPr>
        <w:t xml:space="preserve">“Challenges of Early Career,” April 4, 2022 </w:t>
      </w:r>
    </w:p>
    <w:p w14:paraId="7D996E54" w14:textId="5ED3CC51" w:rsidR="00563DEC" w:rsidRDefault="00563DEC" w:rsidP="00563DEC">
      <w:pPr>
        <w:pStyle w:val="Default"/>
        <w:rPr>
          <w:sz w:val="23"/>
          <w:szCs w:val="23"/>
        </w:rPr>
      </w:pPr>
      <w:r>
        <w:rPr>
          <w:sz w:val="23"/>
          <w:szCs w:val="23"/>
        </w:rPr>
        <w:t xml:space="preserve">Directed Study NSG960 (PhD) 3-0 </w:t>
      </w:r>
      <w:r>
        <w:rPr>
          <w:sz w:val="23"/>
          <w:szCs w:val="23"/>
        </w:rPr>
        <w:tab/>
      </w:r>
      <w:r>
        <w:rPr>
          <w:sz w:val="23"/>
          <w:szCs w:val="23"/>
        </w:rPr>
        <w:tab/>
      </w:r>
      <w:r>
        <w:rPr>
          <w:sz w:val="23"/>
          <w:szCs w:val="23"/>
        </w:rPr>
        <w:tab/>
      </w:r>
      <w:r>
        <w:rPr>
          <w:sz w:val="23"/>
          <w:szCs w:val="23"/>
        </w:rPr>
        <w:tab/>
      </w:r>
      <w:r>
        <w:rPr>
          <w:sz w:val="23"/>
          <w:szCs w:val="23"/>
        </w:rPr>
        <w:tab/>
        <w:t xml:space="preserve">Course Director/IOR </w:t>
      </w:r>
    </w:p>
    <w:p w14:paraId="022A88E7" w14:textId="5FB6C62C" w:rsidR="00563DEC" w:rsidRDefault="00563DEC" w:rsidP="00563DEC">
      <w:pPr>
        <w:pStyle w:val="Default"/>
        <w:rPr>
          <w:sz w:val="23"/>
          <w:szCs w:val="23"/>
        </w:rPr>
      </w:pPr>
      <w:r>
        <w:rPr>
          <w:sz w:val="23"/>
          <w:szCs w:val="23"/>
        </w:rPr>
        <w:t xml:space="preserve">Dissertation NSG900 (PhD) 1-0 </w:t>
      </w:r>
      <w:r>
        <w:rPr>
          <w:sz w:val="23"/>
          <w:szCs w:val="23"/>
        </w:rPr>
        <w:tab/>
      </w:r>
      <w:r>
        <w:rPr>
          <w:sz w:val="23"/>
          <w:szCs w:val="23"/>
        </w:rPr>
        <w:tab/>
      </w:r>
      <w:r>
        <w:rPr>
          <w:sz w:val="23"/>
          <w:szCs w:val="23"/>
        </w:rPr>
        <w:tab/>
      </w:r>
      <w:r>
        <w:rPr>
          <w:sz w:val="23"/>
          <w:szCs w:val="23"/>
        </w:rPr>
        <w:tab/>
      </w:r>
      <w:r>
        <w:rPr>
          <w:sz w:val="23"/>
          <w:szCs w:val="23"/>
        </w:rPr>
        <w:tab/>
        <w:t xml:space="preserve">Course Director/IOR </w:t>
      </w:r>
    </w:p>
    <w:p w14:paraId="4D7BC293" w14:textId="77777777" w:rsidR="00563DEC" w:rsidRDefault="00563DEC" w:rsidP="00563DEC">
      <w:pPr>
        <w:pStyle w:val="Default"/>
        <w:rPr>
          <w:i/>
          <w:iCs/>
          <w:sz w:val="23"/>
          <w:szCs w:val="23"/>
        </w:rPr>
      </w:pPr>
    </w:p>
    <w:p w14:paraId="34D2B2A7" w14:textId="2D0FAD65" w:rsidR="00563DEC" w:rsidRDefault="00563DEC" w:rsidP="00563DEC">
      <w:pPr>
        <w:pStyle w:val="Default"/>
        <w:rPr>
          <w:sz w:val="23"/>
          <w:szCs w:val="23"/>
        </w:rPr>
      </w:pPr>
      <w:r>
        <w:rPr>
          <w:i/>
          <w:iCs/>
          <w:sz w:val="23"/>
          <w:szCs w:val="23"/>
        </w:rPr>
        <w:t xml:space="preserve">Fall 2021, University of Tennessee Health Science Center </w:t>
      </w:r>
    </w:p>
    <w:p w14:paraId="121C7502" w14:textId="77777777" w:rsidR="00563DEC" w:rsidRDefault="00563DEC" w:rsidP="00563DEC">
      <w:pPr>
        <w:pStyle w:val="Default"/>
        <w:rPr>
          <w:sz w:val="23"/>
          <w:szCs w:val="23"/>
        </w:rPr>
      </w:pPr>
      <w:r>
        <w:rPr>
          <w:sz w:val="23"/>
          <w:szCs w:val="23"/>
        </w:rPr>
        <w:t xml:space="preserve">Social, Environmental, and Genomic Determinants of Health NSG 451 (aBSN) 3-0 </w:t>
      </w:r>
    </w:p>
    <w:p w14:paraId="68C18B04" w14:textId="77777777" w:rsidR="00563DEC" w:rsidRDefault="00563DEC" w:rsidP="00563DEC">
      <w:pPr>
        <w:pStyle w:val="Default"/>
        <w:ind w:left="5760" w:firstLine="720"/>
        <w:rPr>
          <w:sz w:val="23"/>
          <w:szCs w:val="23"/>
        </w:rPr>
      </w:pPr>
      <w:r>
        <w:rPr>
          <w:sz w:val="23"/>
          <w:szCs w:val="23"/>
        </w:rPr>
        <w:t xml:space="preserve">Instructor </w:t>
      </w:r>
    </w:p>
    <w:p w14:paraId="63FF089E" w14:textId="5E807A4F" w:rsidR="00563DEC" w:rsidRDefault="00563DEC" w:rsidP="00563DEC">
      <w:pPr>
        <w:pStyle w:val="Default"/>
        <w:rPr>
          <w:sz w:val="23"/>
          <w:szCs w:val="23"/>
        </w:rPr>
      </w:pPr>
      <w:r>
        <w:rPr>
          <w:sz w:val="23"/>
          <w:szCs w:val="23"/>
        </w:rPr>
        <w:t xml:space="preserve">Dissertation NSG900 (PhD) 1-0 </w:t>
      </w:r>
      <w:r>
        <w:rPr>
          <w:sz w:val="23"/>
          <w:szCs w:val="23"/>
        </w:rPr>
        <w:tab/>
      </w:r>
      <w:r>
        <w:rPr>
          <w:sz w:val="23"/>
          <w:szCs w:val="23"/>
        </w:rPr>
        <w:tab/>
      </w:r>
      <w:r>
        <w:rPr>
          <w:sz w:val="23"/>
          <w:szCs w:val="23"/>
        </w:rPr>
        <w:tab/>
      </w:r>
      <w:r>
        <w:rPr>
          <w:sz w:val="23"/>
          <w:szCs w:val="23"/>
        </w:rPr>
        <w:tab/>
      </w:r>
      <w:r>
        <w:rPr>
          <w:sz w:val="23"/>
          <w:szCs w:val="23"/>
        </w:rPr>
        <w:tab/>
        <w:t xml:space="preserve">Course Director/IOR </w:t>
      </w:r>
    </w:p>
    <w:p w14:paraId="1595F652" w14:textId="77777777" w:rsidR="00563DEC" w:rsidRDefault="00563DEC" w:rsidP="00563DEC">
      <w:pPr>
        <w:pStyle w:val="Default"/>
        <w:rPr>
          <w:i/>
          <w:iCs/>
          <w:sz w:val="23"/>
          <w:szCs w:val="23"/>
        </w:rPr>
      </w:pPr>
    </w:p>
    <w:p w14:paraId="49FA9261" w14:textId="1FE454CD" w:rsidR="00563DEC" w:rsidRDefault="00563DEC" w:rsidP="00563DEC">
      <w:pPr>
        <w:pStyle w:val="Default"/>
        <w:rPr>
          <w:sz w:val="23"/>
          <w:szCs w:val="23"/>
        </w:rPr>
      </w:pPr>
      <w:r>
        <w:rPr>
          <w:i/>
          <w:iCs/>
          <w:sz w:val="23"/>
          <w:szCs w:val="23"/>
        </w:rPr>
        <w:t xml:space="preserve">Summer 2021, University of Tennessee Health Science Center </w:t>
      </w:r>
    </w:p>
    <w:p w14:paraId="2CCE6C2E" w14:textId="77777777" w:rsidR="00563DEC" w:rsidRDefault="00563DEC" w:rsidP="00563DEC">
      <w:pPr>
        <w:pStyle w:val="Default"/>
        <w:rPr>
          <w:sz w:val="23"/>
          <w:szCs w:val="23"/>
        </w:rPr>
      </w:pPr>
      <w:r>
        <w:rPr>
          <w:sz w:val="23"/>
          <w:szCs w:val="23"/>
        </w:rPr>
        <w:t xml:space="preserve">Social, Environmental, and Genomic Determinants of Health NSG 451 (RN-BSN) 3-0 </w:t>
      </w:r>
    </w:p>
    <w:p w14:paraId="0618EB7E" w14:textId="77777777" w:rsidR="00563DEC" w:rsidRDefault="00563DEC" w:rsidP="00563DEC">
      <w:pPr>
        <w:pStyle w:val="Default"/>
        <w:ind w:left="5760" w:firstLine="720"/>
        <w:rPr>
          <w:sz w:val="23"/>
          <w:szCs w:val="23"/>
        </w:rPr>
      </w:pPr>
      <w:r>
        <w:rPr>
          <w:sz w:val="23"/>
          <w:szCs w:val="23"/>
        </w:rPr>
        <w:t xml:space="preserve">Course Director/IOR </w:t>
      </w:r>
    </w:p>
    <w:p w14:paraId="5D62825F" w14:textId="77777777" w:rsidR="00563DEC" w:rsidRDefault="00563DEC" w:rsidP="00563DEC">
      <w:pPr>
        <w:pStyle w:val="Default"/>
        <w:rPr>
          <w:i/>
          <w:iCs/>
          <w:sz w:val="23"/>
          <w:szCs w:val="23"/>
        </w:rPr>
      </w:pPr>
    </w:p>
    <w:p w14:paraId="050EFEE5" w14:textId="351763F5" w:rsidR="00563DEC" w:rsidRDefault="00563DEC" w:rsidP="00563DEC">
      <w:pPr>
        <w:pStyle w:val="Default"/>
        <w:rPr>
          <w:sz w:val="23"/>
          <w:szCs w:val="23"/>
        </w:rPr>
      </w:pPr>
      <w:r>
        <w:rPr>
          <w:i/>
          <w:iCs/>
          <w:sz w:val="23"/>
          <w:szCs w:val="23"/>
        </w:rPr>
        <w:t xml:space="preserve">Spring 2021, University of Tennessee Health Science Center </w:t>
      </w:r>
    </w:p>
    <w:p w14:paraId="2B553A8F" w14:textId="77777777" w:rsidR="00563DEC" w:rsidRDefault="00563DEC" w:rsidP="00563DEC">
      <w:pPr>
        <w:pStyle w:val="Default"/>
        <w:rPr>
          <w:sz w:val="23"/>
          <w:szCs w:val="23"/>
        </w:rPr>
      </w:pPr>
      <w:r>
        <w:rPr>
          <w:sz w:val="23"/>
          <w:szCs w:val="23"/>
        </w:rPr>
        <w:t xml:space="preserve">Social, Environmental, and Genomic Determinants of Health NSG 451 (aBSN, RN-BSN) 3-0 </w:t>
      </w:r>
    </w:p>
    <w:p w14:paraId="7FB44F98" w14:textId="77777777" w:rsidR="00563DEC" w:rsidRDefault="00563DEC" w:rsidP="00563DEC">
      <w:pPr>
        <w:pStyle w:val="Default"/>
        <w:rPr>
          <w:sz w:val="23"/>
          <w:szCs w:val="23"/>
        </w:rPr>
      </w:pPr>
      <w:r>
        <w:rPr>
          <w:sz w:val="23"/>
          <w:szCs w:val="23"/>
        </w:rPr>
        <w:t xml:space="preserve">Course Director/IOR </w:t>
      </w:r>
    </w:p>
    <w:p w14:paraId="435E7DA5" w14:textId="7523C30B" w:rsidR="00563DEC" w:rsidRDefault="00563DEC" w:rsidP="00563DEC">
      <w:pPr>
        <w:pStyle w:val="Default"/>
        <w:rPr>
          <w:sz w:val="23"/>
          <w:szCs w:val="23"/>
        </w:rPr>
      </w:pPr>
      <w:r>
        <w:rPr>
          <w:sz w:val="23"/>
          <w:szCs w:val="23"/>
        </w:rPr>
        <w:t xml:space="preserve">Directed Study NSG960 (PhD) 3-0 </w:t>
      </w:r>
      <w:r>
        <w:rPr>
          <w:sz w:val="23"/>
          <w:szCs w:val="23"/>
        </w:rPr>
        <w:tab/>
      </w:r>
      <w:r>
        <w:rPr>
          <w:sz w:val="23"/>
          <w:szCs w:val="23"/>
        </w:rPr>
        <w:tab/>
      </w:r>
      <w:r>
        <w:rPr>
          <w:sz w:val="23"/>
          <w:szCs w:val="23"/>
        </w:rPr>
        <w:tab/>
      </w:r>
      <w:r>
        <w:rPr>
          <w:sz w:val="23"/>
          <w:szCs w:val="23"/>
        </w:rPr>
        <w:tab/>
      </w:r>
      <w:r>
        <w:rPr>
          <w:sz w:val="23"/>
          <w:szCs w:val="23"/>
        </w:rPr>
        <w:tab/>
        <w:t xml:space="preserve">Course Director/IOR </w:t>
      </w:r>
    </w:p>
    <w:p w14:paraId="1B06ED7F" w14:textId="24DCAA8E" w:rsidR="00563DEC" w:rsidRDefault="00563DEC" w:rsidP="00563DEC">
      <w:pPr>
        <w:pStyle w:val="Default"/>
        <w:rPr>
          <w:sz w:val="23"/>
          <w:szCs w:val="23"/>
        </w:rPr>
      </w:pPr>
      <w:r>
        <w:rPr>
          <w:sz w:val="23"/>
          <w:szCs w:val="23"/>
        </w:rPr>
        <w:t xml:space="preserve">Dissertation NSG900 (PhD) 1-0 </w:t>
      </w:r>
      <w:r>
        <w:rPr>
          <w:sz w:val="23"/>
          <w:szCs w:val="23"/>
        </w:rPr>
        <w:tab/>
      </w:r>
      <w:r>
        <w:rPr>
          <w:sz w:val="23"/>
          <w:szCs w:val="23"/>
        </w:rPr>
        <w:tab/>
      </w:r>
      <w:r>
        <w:rPr>
          <w:sz w:val="23"/>
          <w:szCs w:val="23"/>
        </w:rPr>
        <w:tab/>
      </w:r>
      <w:r>
        <w:rPr>
          <w:sz w:val="23"/>
          <w:szCs w:val="23"/>
        </w:rPr>
        <w:tab/>
      </w:r>
      <w:r>
        <w:rPr>
          <w:sz w:val="23"/>
          <w:szCs w:val="23"/>
        </w:rPr>
        <w:tab/>
        <w:t xml:space="preserve">Course Director/IOR </w:t>
      </w:r>
    </w:p>
    <w:p w14:paraId="73D1F0B5" w14:textId="34A8E6C0" w:rsidR="00563DEC" w:rsidRDefault="00563DEC" w:rsidP="00563DEC">
      <w:pPr>
        <w:pStyle w:val="Default"/>
        <w:rPr>
          <w:sz w:val="23"/>
          <w:szCs w:val="23"/>
        </w:rPr>
      </w:pPr>
      <w:r>
        <w:rPr>
          <w:sz w:val="23"/>
          <w:szCs w:val="23"/>
        </w:rPr>
        <w:t xml:space="preserve">Theoretical and Methodological Issues NSG934 (PhD) 3-0 </w:t>
      </w:r>
      <w:r>
        <w:rPr>
          <w:sz w:val="23"/>
          <w:szCs w:val="23"/>
        </w:rPr>
        <w:tab/>
      </w:r>
      <w:r>
        <w:rPr>
          <w:sz w:val="23"/>
          <w:szCs w:val="23"/>
        </w:rPr>
        <w:tab/>
        <w:t xml:space="preserve">Guest Lecturer </w:t>
      </w:r>
    </w:p>
    <w:p w14:paraId="14137432" w14:textId="1752D39A" w:rsidR="00563DEC" w:rsidRDefault="00563DEC" w:rsidP="00563DEC">
      <w:pPr>
        <w:rPr>
          <w:sz w:val="23"/>
          <w:szCs w:val="23"/>
        </w:rPr>
      </w:pPr>
      <w:r>
        <w:rPr>
          <w:sz w:val="23"/>
          <w:szCs w:val="23"/>
        </w:rPr>
        <w:t>“Developing Your Proposal,” February 15, 2021</w:t>
      </w:r>
    </w:p>
    <w:p w14:paraId="5F8C8679" w14:textId="77777777" w:rsidR="00563DEC" w:rsidRDefault="00563DEC" w:rsidP="00563DEC">
      <w:pPr>
        <w:rPr>
          <w:i/>
        </w:rPr>
      </w:pPr>
    </w:p>
    <w:p w14:paraId="6FC90F75" w14:textId="5D4DFDEE" w:rsidR="00C30800" w:rsidRDefault="00C30800" w:rsidP="00976757">
      <w:pPr>
        <w:rPr>
          <w:i/>
        </w:rPr>
      </w:pPr>
      <w:r>
        <w:rPr>
          <w:i/>
        </w:rPr>
        <w:t>Fall 2020, University of Tennessee Health Science Center</w:t>
      </w:r>
    </w:p>
    <w:p w14:paraId="4E37EBD4" w14:textId="553B3DDF" w:rsidR="00C30800" w:rsidRPr="00B6253F" w:rsidRDefault="00C30800" w:rsidP="00C30800">
      <w:pPr>
        <w:contextualSpacing/>
        <w:rPr>
          <w:szCs w:val="24"/>
        </w:rPr>
      </w:pPr>
      <w:r w:rsidRPr="00B6253F">
        <w:rPr>
          <w:szCs w:val="24"/>
        </w:rPr>
        <w:t>Nursing Science Seminar NSG919 (PhD) 1-0</w:t>
      </w:r>
      <w:r w:rsidRPr="00B6253F">
        <w:rPr>
          <w:szCs w:val="24"/>
        </w:rPr>
        <w:tab/>
      </w:r>
      <w:r w:rsidRPr="00B6253F">
        <w:rPr>
          <w:szCs w:val="24"/>
        </w:rPr>
        <w:tab/>
      </w:r>
      <w:r>
        <w:rPr>
          <w:szCs w:val="24"/>
        </w:rPr>
        <w:tab/>
      </w:r>
      <w:r w:rsidRPr="00B6253F">
        <w:rPr>
          <w:szCs w:val="24"/>
        </w:rPr>
        <w:t xml:space="preserve">Guest </w:t>
      </w:r>
      <w:r>
        <w:rPr>
          <w:szCs w:val="24"/>
        </w:rPr>
        <w:t>L</w:t>
      </w:r>
      <w:r w:rsidRPr="00B6253F">
        <w:rPr>
          <w:szCs w:val="24"/>
        </w:rPr>
        <w:t>ecture</w:t>
      </w:r>
      <w:r>
        <w:rPr>
          <w:szCs w:val="24"/>
        </w:rPr>
        <w:t>r</w:t>
      </w:r>
    </w:p>
    <w:p w14:paraId="525EF71C" w14:textId="7758140D" w:rsidR="00C30800" w:rsidRPr="00B6253F" w:rsidRDefault="00C30800" w:rsidP="00C30800">
      <w:pPr>
        <w:contextualSpacing/>
        <w:rPr>
          <w:szCs w:val="24"/>
        </w:rPr>
      </w:pPr>
      <w:r w:rsidRPr="00B6253F">
        <w:rPr>
          <w:szCs w:val="24"/>
        </w:rPr>
        <w:t>“Finding Funding</w:t>
      </w:r>
      <w:r>
        <w:rPr>
          <w:szCs w:val="24"/>
        </w:rPr>
        <w:t>,</w:t>
      </w:r>
      <w:r w:rsidRPr="00B6253F">
        <w:rPr>
          <w:szCs w:val="24"/>
        </w:rPr>
        <w:t xml:space="preserve">” October </w:t>
      </w:r>
      <w:r>
        <w:rPr>
          <w:szCs w:val="24"/>
        </w:rPr>
        <w:t>5</w:t>
      </w:r>
      <w:r w:rsidRPr="00B6253F">
        <w:rPr>
          <w:szCs w:val="24"/>
        </w:rPr>
        <w:t>, 20</w:t>
      </w:r>
      <w:r>
        <w:rPr>
          <w:szCs w:val="24"/>
        </w:rPr>
        <w:t>20</w:t>
      </w:r>
    </w:p>
    <w:p w14:paraId="193981DE" w14:textId="77777777" w:rsidR="00C30800" w:rsidRDefault="00C30800" w:rsidP="00976757">
      <w:pPr>
        <w:rPr>
          <w:i/>
        </w:rPr>
      </w:pPr>
    </w:p>
    <w:p w14:paraId="4EE544CC" w14:textId="103F8474" w:rsidR="00976757" w:rsidRDefault="00976757" w:rsidP="00976757">
      <w:pPr>
        <w:rPr>
          <w:i/>
        </w:rPr>
      </w:pPr>
      <w:r>
        <w:rPr>
          <w:i/>
        </w:rPr>
        <w:t>Spring 2020, University of Tennessee Health Science Center</w:t>
      </w:r>
    </w:p>
    <w:p w14:paraId="3E2DDBEB" w14:textId="77777777" w:rsidR="00976757" w:rsidRDefault="00976757" w:rsidP="00976757">
      <w:pPr>
        <w:contextualSpacing/>
        <w:rPr>
          <w:szCs w:val="24"/>
        </w:rPr>
      </w:pPr>
      <w:r>
        <w:rPr>
          <w:szCs w:val="24"/>
        </w:rPr>
        <w:t>Social, Environmental, and Genomic Determinants of Health</w:t>
      </w:r>
      <w:r w:rsidRPr="00B6253F">
        <w:rPr>
          <w:szCs w:val="24"/>
        </w:rPr>
        <w:t xml:space="preserve"> </w:t>
      </w:r>
      <w:r>
        <w:rPr>
          <w:szCs w:val="24"/>
        </w:rPr>
        <w:t xml:space="preserve">NSG 451 </w:t>
      </w:r>
      <w:r w:rsidRPr="00B6253F">
        <w:rPr>
          <w:szCs w:val="24"/>
        </w:rPr>
        <w:t>(</w:t>
      </w:r>
      <w:r>
        <w:rPr>
          <w:szCs w:val="24"/>
        </w:rPr>
        <w:t>aBSN, RN-BSN</w:t>
      </w:r>
      <w:r w:rsidRPr="00B6253F">
        <w:rPr>
          <w:szCs w:val="24"/>
        </w:rPr>
        <w:t xml:space="preserve">) </w:t>
      </w:r>
      <w:r>
        <w:rPr>
          <w:szCs w:val="24"/>
        </w:rPr>
        <w:t>3</w:t>
      </w:r>
      <w:r w:rsidRPr="00B6253F">
        <w:rPr>
          <w:szCs w:val="24"/>
        </w:rPr>
        <w:t>-0</w:t>
      </w:r>
    </w:p>
    <w:p w14:paraId="630C7F98" w14:textId="77777777" w:rsidR="00BA4B99" w:rsidRDefault="00976757" w:rsidP="00976757">
      <w:pPr>
        <w:contextualSpacing/>
        <w:rPr>
          <w:szCs w:val="24"/>
        </w:rPr>
      </w:pPr>
      <w:r w:rsidRPr="00B6253F">
        <w:rPr>
          <w:szCs w:val="24"/>
        </w:rPr>
        <w:t xml:space="preserve">Course </w:t>
      </w:r>
      <w:r w:rsidR="00FE6791">
        <w:rPr>
          <w:szCs w:val="24"/>
        </w:rPr>
        <w:t>D</w:t>
      </w:r>
      <w:r w:rsidRPr="00B6253F">
        <w:rPr>
          <w:szCs w:val="24"/>
        </w:rPr>
        <w:t>irector/IOR</w:t>
      </w:r>
      <w:r w:rsidRPr="00B6253F">
        <w:rPr>
          <w:szCs w:val="24"/>
        </w:rPr>
        <w:tab/>
      </w:r>
    </w:p>
    <w:p w14:paraId="5C070AD9" w14:textId="15114616" w:rsidR="00976757" w:rsidRPr="00B6253F" w:rsidRDefault="00BA4B99" w:rsidP="00976757">
      <w:pPr>
        <w:contextualSpacing/>
        <w:rPr>
          <w:szCs w:val="24"/>
        </w:rPr>
      </w:pPr>
      <w:r>
        <w:rPr>
          <w:szCs w:val="24"/>
        </w:rPr>
        <w:t>Directed Study NSG960 (PhD) 3-0</w:t>
      </w:r>
      <w:r>
        <w:rPr>
          <w:szCs w:val="24"/>
        </w:rPr>
        <w:tab/>
      </w:r>
      <w:r>
        <w:rPr>
          <w:szCs w:val="24"/>
        </w:rPr>
        <w:tab/>
      </w:r>
      <w:r>
        <w:rPr>
          <w:szCs w:val="24"/>
        </w:rPr>
        <w:tab/>
      </w:r>
      <w:r>
        <w:rPr>
          <w:szCs w:val="24"/>
        </w:rPr>
        <w:tab/>
      </w:r>
      <w:r>
        <w:rPr>
          <w:szCs w:val="24"/>
        </w:rPr>
        <w:tab/>
        <w:t>Course Director/IOR</w:t>
      </w:r>
      <w:r w:rsidR="00976757" w:rsidRPr="00B6253F">
        <w:rPr>
          <w:szCs w:val="24"/>
        </w:rPr>
        <w:tab/>
      </w:r>
      <w:r w:rsidR="00976757">
        <w:rPr>
          <w:szCs w:val="24"/>
        </w:rPr>
        <w:tab/>
      </w:r>
    </w:p>
    <w:p w14:paraId="3891DD58" w14:textId="3747271C" w:rsidR="00976757" w:rsidRDefault="00BA4B99" w:rsidP="005E5B50">
      <w:pPr>
        <w:rPr>
          <w:i/>
        </w:rPr>
      </w:pPr>
      <w:r>
        <w:rPr>
          <w:szCs w:val="24"/>
        </w:rPr>
        <w:t>Dissertation NSG900 (PhD) 1-0</w:t>
      </w:r>
      <w:r>
        <w:rPr>
          <w:szCs w:val="24"/>
        </w:rPr>
        <w:tab/>
      </w:r>
      <w:r>
        <w:rPr>
          <w:szCs w:val="24"/>
        </w:rPr>
        <w:tab/>
      </w:r>
      <w:r>
        <w:rPr>
          <w:szCs w:val="24"/>
        </w:rPr>
        <w:tab/>
      </w:r>
      <w:r>
        <w:rPr>
          <w:szCs w:val="24"/>
        </w:rPr>
        <w:tab/>
      </w:r>
      <w:r>
        <w:rPr>
          <w:szCs w:val="24"/>
        </w:rPr>
        <w:tab/>
        <w:t>Course Director/IOR</w:t>
      </w:r>
      <w:r w:rsidRPr="00B6253F">
        <w:rPr>
          <w:szCs w:val="24"/>
        </w:rPr>
        <w:tab/>
      </w:r>
    </w:p>
    <w:p w14:paraId="5F38F072" w14:textId="77777777" w:rsidR="00BA4B99" w:rsidRDefault="00BA4B99" w:rsidP="005E5B50">
      <w:pPr>
        <w:rPr>
          <w:i/>
        </w:rPr>
      </w:pPr>
    </w:p>
    <w:p w14:paraId="3A46A4A0" w14:textId="44EC4EA5" w:rsidR="005E5B50" w:rsidRDefault="004D5477" w:rsidP="005E5B50">
      <w:pPr>
        <w:rPr>
          <w:i/>
        </w:rPr>
      </w:pPr>
      <w:r>
        <w:rPr>
          <w:i/>
        </w:rPr>
        <w:t>Fall 2019, University of Tennessee Health Science Center</w:t>
      </w:r>
    </w:p>
    <w:p w14:paraId="704B4820" w14:textId="050F621F" w:rsidR="004D5477" w:rsidRPr="00B6253F" w:rsidRDefault="004D5477" w:rsidP="004D5477">
      <w:pPr>
        <w:contextualSpacing/>
        <w:rPr>
          <w:szCs w:val="24"/>
        </w:rPr>
      </w:pPr>
      <w:r w:rsidRPr="00B6253F">
        <w:rPr>
          <w:szCs w:val="24"/>
        </w:rPr>
        <w:t>Nursing Science Seminar NSG919 (PhD) 1-0</w:t>
      </w:r>
      <w:r w:rsidRPr="00B6253F">
        <w:rPr>
          <w:szCs w:val="24"/>
        </w:rPr>
        <w:tab/>
      </w:r>
      <w:r w:rsidRPr="00B6253F">
        <w:rPr>
          <w:szCs w:val="24"/>
        </w:rPr>
        <w:tab/>
      </w:r>
      <w:r>
        <w:rPr>
          <w:szCs w:val="24"/>
        </w:rPr>
        <w:tab/>
      </w:r>
      <w:r w:rsidRPr="00B6253F">
        <w:rPr>
          <w:szCs w:val="24"/>
        </w:rPr>
        <w:t xml:space="preserve">Guest </w:t>
      </w:r>
      <w:r w:rsidR="00FE6791">
        <w:rPr>
          <w:szCs w:val="24"/>
        </w:rPr>
        <w:t>L</w:t>
      </w:r>
      <w:r w:rsidRPr="00B6253F">
        <w:rPr>
          <w:szCs w:val="24"/>
        </w:rPr>
        <w:t>ecture</w:t>
      </w:r>
      <w:r w:rsidR="00514ABB">
        <w:rPr>
          <w:szCs w:val="24"/>
        </w:rPr>
        <w:t>r</w:t>
      </w:r>
    </w:p>
    <w:p w14:paraId="131AEE5C" w14:textId="3A33F117" w:rsidR="004D5477" w:rsidRPr="00B6253F" w:rsidRDefault="004D5477" w:rsidP="004D5477">
      <w:pPr>
        <w:contextualSpacing/>
        <w:rPr>
          <w:szCs w:val="24"/>
        </w:rPr>
      </w:pPr>
      <w:r w:rsidRPr="00B6253F">
        <w:rPr>
          <w:szCs w:val="24"/>
        </w:rPr>
        <w:t>“Becoming an Expert</w:t>
      </w:r>
      <w:r w:rsidR="00FE6791">
        <w:rPr>
          <w:szCs w:val="24"/>
        </w:rPr>
        <w:t>,</w:t>
      </w:r>
      <w:r w:rsidRPr="00B6253F">
        <w:rPr>
          <w:szCs w:val="24"/>
        </w:rPr>
        <w:t xml:space="preserve">” </w:t>
      </w:r>
      <w:r>
        <w:rPr>
          <w:szCs w:val="24"/>
        </w:rPr>
        <w:t>Octo</w:t>
      </w:r>
      <w:r w:rsidRPr="00B6253F">
        <w:rPr>
          <w:szCs w:val="24"/>
        </w:rPr>
        <w:t xml:space="preserve">ber </w:t>
      </w:r>
      <w:r>
        <w:rPr>
          <w:szCs w:val="24"/>
        </w:rPr>
        <w:t>7</w:t>
      </w:r>
      <w:r w:rsidRPr="00B6253F">
        <w:rPr>
          <w:szCs w:val="24"/>
        </w:rPr>
        <w:t>, 201</w:t>
      </w:r>
      <w:r>
        <w:rPr>
          <w:szCs w:val="24"/>
        </w:rPr>
        <w:t>9</w:t>
      </w:r>
    </w:p>
    <w:p w14:paraId="58E5506D" w14:textId="77777777" w:rsidR="004D5477" w:rsidRDefault="004D5477" w:rsidP="005E5B50">
      <w:pPr>
        <w:rPr>
          <w:i/>
        </w:rPr>
      </w:pPr>
    </w:p>
    <w:p w14:paraId="392B7E84" w14:textId="48532F33" w:rsidR="00E46202" w:rsidRPr="00410240" w:rsidRDefault="00410240" w:rsidP="00D53AA4">
      <w:pPr>
        <w:ind w:left="720" w:hanging="720"/>
        <w:rPr>
          <w:i/>
        </w:rPr>
      </w:pPr>
      <w:r w:rsidRPr="00410240">
        <w:rPr>
          <w:i/>
        </w:rPr>
        <w:t>Spring 2019, University of Tennessee Health Science Center</w:t>
      </w:r>
    </w:p>
    <w:p w14:paraId="74CD6DE7" w14:textId="5CC168AE" w:rsidR="00410240" w:rsidRPr="00410240" w:rsidRDefault="00410240" w:rsidP="00D53AA4">
      <w:pPr>
        <w:ind w:left="720" w:hanging="720"/>
      </w:pPr>
      <w:r w:rsidRPr="00410240">
        <w:t>Theoretical and Methodological Issues NSG934 (PhD) 3-0</w:t>
      </w:r>
      <w:r w:rsidRPr="00410240">
        <w:tab/>
      </w:r>
      <w:r w:rsidR="007D6828">
        <w:tab/>
      </w:r>
      <w:r w:rsidRPr="00410240">
        <w:t xml:space="preserve">Guest </w:t>
      </w:r>
      <w:r w:rsidR="00FE6791">
        <w:t>L</w:t>
      </w:r>
      <w:r w:rsidRPr="00410240">
        <w:t>ecture</w:t>
      </w:r>
      <w:r w:rsidR="00514ABB">
        <w:t>r</w:t>
      </w:r>
    </w:p>
    <w:p w14:paraId="36CAD2D5" w14:textId="33394825" w:rsidR="00410240" w:rsidRPr="00410240" w:rsidRDefault="00410240" w:rsidP="00D53AA4">
      <w:pPr>
        <w:ind w:left="720" w:hanging="720"/>
      </w:pPr>
      <w:r w:rsidRPr="00410240">
        <w:lastRenderedPageBreak/>
        <w:t xml:space="preserve">“Influence of </w:t>
      </w:r>
      <w:r w:rsidR="00FE6791">
        <w:t>O</w:t>
      </w:r>
      <w:r w:rsidRPr="00410240">
        <w:t xml:space="preserve">mics on </w:t>
      </w:r>
      <w:r w:rsidR="00FE6791">
        <w:t>L</w:t>
      </w:r>
      <w:r w:rsidRPr="00410240">
        <w:t>ong-</w:t>
      </w:r>
      <w:r w:rsidR="00FE6791">
        <w:t>T</w:t>
      </w:r>
      <w:r w:rsidRPr="00410240">
        <w:t xml:space="preserve">erm </w:t>
      </w:r>
      <w:r w:rsidR="00FE6791">
        <w:t>O</w:t>
      </w:r>
      <w:r w:rsidRPr="00410240">
        <w:t xml:space="preserve">utcomes in </w:t>
      </w:r>
      <w:r w:rsidR="00FE6791">
        <w:t>N</w:t>
      </w:r>
      <w:r w:rsidRPr="00410240">
        <w:t xml:space="preserve">eurological </w:t>
      </w:r>
      <w:r w:rsidR="00FE6791">
        <w:t>I</w:t>
      </w:r>
      <w:r w:rsidRPr="00410240">
        <w:t xml:space="preserve">njury and </w:t>
      </w:r>
      <w:r w:rsidR="00FE6791">
        <w:t>C</w:t>
      </w:r>
      <w:r w:rsidRPr="00410240">
        <w:t xml:space="preserve">hronic </w:t>
      </w:r>
      <w:r w:rsidR="00FE6791">
        <w:t>D</w:t>
      </w:r>
      <w:r w:rsidRPr="00410240">
        <w:t>isease</w:t>
      </w:r>
      <w:r w:rsidR="00FE6791">
        <w:t>,</w:t>
      </w:r>
      <w:r w:rsidRPr="00410240">
        <w:t>” June 3, 2019</w:t>
      </w:r>
    </w:p>
    <w:p w14:paraId="15E8593E" w14:textId="77777777" w:rsidR="00410240" w:rsidRPr="00B6253F" w:rsidRDefault="00410240" w:rsidP="00D53AA4">
      <w:pPr>
        <w:ind w:left="720" w:hanging="720"/>
        <w:rPr>
          <w:b/>
        </w:rPr>
      </w:pPr>
    </w:p>
    <w:p w14:paraId="392B7E85" w14:textId="3791887C" w:rsidR="00423A24" w:rsidRPr="00B6253F" w:rsidRDefault="003970C6" w:rsidP="005A178B">
      <w:pPr>
        <w:ind w:left="260" w:hanging="260"/>
        <w:rPr>
          <w:i/>
        </w:rPr>
      </w:pPr>
      <w:r w:rsidRPr="00B6253F">
        <w:rPr>
          <w:i/>
          <w:szCs w:val="24"/>
        </w:rPr>
        <w:t>Fall 2018, University of Tennessee Health Science Center</w:t>
      </w:r>
    </w:p>
    <w:p w14:paraId="392B7E86" w14:textId="079815D1" w:rsidR="003970C6" w:rsidRPr="00B6253F" w:rsidRDefault="00423A24" w:rsidP="00423A24">
      <w:pPr>
        <w:contextualSpacing/>
        <w:rPr>
          <w:szCs w:val="24"/>
        </w:rPr>
      </w:pPr>
      <w:r w:rsidRPr="00B6253F">
        <w:rPr>
          <w:szCs w:val="24"/>
        </w:rPr>
        <w:t>Genetics NSG407 (BSN/RN-BSN) 1-0</w:t>
      </w:r>
      <w:r w:rsidRPr="00B6253F">
        <w:rPr>
          <w:szCs w:val="24"/>
        </w:rPr>
        <w:tab/>
      </w:r>
      <w:r w:rsidRPr="00B6253F">
        <w:rPr>
          <w:szCs w:val="24"/>
        </w:rPr>
        <w:tab/>
      </w:r>
      <w:r w:rsidR="003970C6" w:rsidRPr="00B6253F">
        <w:rPr>
          <w:szCs w:val="24"/>
        </w:rPr>
        <w:tab/>
      </w:r>
      <w:r w:rsidR="007D6828">
        <w:rPr>
          <w:szCs w:val="24"/>
        </w:rPr>
        <w:tab/>
      </w:r>
      <w:r w:rsidRPr="00B6253F">
        <w:rPr>
          <w:szCs w:val="24"/>
        </w:rPr>
        <w:t xml:space="preserve">Course </w:t>
      </w:r>
      <w:r w:rsidR="00514ABB">
        <w:rPr>
          <w:szCs w:val="24"/>
        </w:rPr>
        <w:t>D</w:t>
      </w:r>
      <w:r w:rsidRPr="00B6253F">
        <w:rPr>
          <w:szCs w:val="24"/>
        </w:rPr>
        <w:t>irector/IOR</w:t>
      </w:r>
      <w:r w:rsidRPr="00B6253F">
        <w:rPr>
          <w:szCs w:val="24"/>
        </w:rPr>
        <w:tab/>
      </w:r>
    </w:p>
    <w:p w14:paraId="392B7E87" w14:textId="02D9BECB" w:rsidR="00AA5986" w:rsidRPr="00B6253F" w:rsidRDefault="00AA5986" w:rsidP="00AA5986">
      <w:pPr>
        <w:contextualSpacing/>
        <w:rPr>
          <w:szCs w:val="24"/>
        </w:rPr>
      </w:pPr>
      <w:r w:rsidRPr="00B6253F">
        <w:rPr>
          <w:szCs w:val="24"/>
        </w:rPr>
        <w:t>Medical Genetics GGI903 (PhD) 3-0</w:t>
      </w:r>
      <w:r w:rsidR="0050481B">
        <w:rPr>
          <w:szCs w:val="24"/>
        </w:rPr>
        <w:tab/>
      </w:r>
      <w:r w:rsidRPr="00B6253F">
        <w:rPr>
          <w:szCs w:val="24"/>
        </w:rPr>
        <w:tab/>
      </w:r>
      <w:r w:rsidRPr="00B6253F">
        <w:rPr>
          <w:szCs w:val="24"/>
        </w:rPr>
        <w:tab/>
      </w:r>
      <w:r w:rsidRPr="00B6253F">
        <w:rPr>
          <w:szCs w:val="24"/>
        </w:rPr>
        <w:tab/>
      </w:r>
      <w:r w:rsidR="007D6828">
        <w:rPr>
          <w:szCs w:val="24"/>
        </w:rPr>
        <w:tab/>
      </w:r>
      <w:r w:rsidRPr="00B6253F">
        <w:rPr>
          <w:szCs w:val="24"/>
        </w:rPr>
        <w:t xml:space="preserve">Guest </w:t>
      </w:r>
      <w:r w:rsidR="00514ABB">
        <w:rPr>
          <w:szCs w:val="24"/>
        </w:rPr>
        <w:t>L</w:t>
      </w:r>
      <w:r w:rsidRPr="00B6253F">
        <w:rPr>
          <w:szCs w:val="24"/>
        </w:rPr>
        <w:t>ecture</w:t>
      </w:r>
      <w:r w:rsidR="00514ABB">
        <w:rPr>
          <w:szCs w:val="24"/>
        </w:rPr>
        <w:t>r</w:t>
      </w:r>
    </w:p>
    <w:p w14:paraId="392B7E88" w14:textId="72CAC6DC" w:rsidR="00AA5986" w:rsidRPr="00B6253F" w:rsidRDefault="00AA5986" w:rsidP="00AA5986">
      <w:pPr>
        <w:contextualSpacing/>
        <w:rPr>
          <w:szCs w:val="24"/>
        </w:rPr>
      </w:pPr>
      <w:r w:rsidRPr="00B6253F">
        <w:rPr>
          <w:szCs w:val="24"/>
        </w:rPr>
        <w:t>“Complex Traits 1</w:t>
      </w:r>
      <w:r w:rsidR="00514ABB">
        <w:rPr>
          <w:szCs w:val="24"/>
        </w:rPr>
        <w:t>,</w:t>
      </w:r>
      <w:r w:rsidRPr="00B6253F">
        <w:rPr>
          <w:szCs w:val="24"/>
        </w:rPr>
        <w:t>” September 26, 2018</w:t>
      </w:r>
    </w:p>
    <w:p w14:paraId="392B7E89" w14:textId="76793494" w:rsidR="00AA5986" w:rsidRPr="00B6253F" w:rsidRDefault="00AA5986" w:rsidP="00AA5986">
      <w:pPr>
        <w:contextualSpacing/>
        <w:rPr>
          <w:szCs w:val="24"/>
        </w:rPr>
      </w:pPr>
      <w:r w:rsidRPr="00B6253F">
        <w:rPr>
          <w:szCs w:val="24"/>
        </w:rPr>
        <w:t>Medical Genetics GGI903 (PhD) 3-0</w:t>
      </w:r>
      <w:r w:rsidRPr="00B6253F">
        <w:rPr>
          <w:szCs w:val="24"/>
        </w:rPr>
        <w:tab/>
      </w:r>
      <w:r w:rsidRPr="00B6253F">
        <w:rPr>
          <w:szCs w:val="24"/>
        </w:rPr>
        <w:tab/>
      </w:r>
      <w:r w:rsidR="0050481B">
        <w:rPr>
          <w:szCs w:val="24"/>
        </w:rPr>
        <w:tab/>
      </w:r>
      <w:r w:rsidRPr="00B6253F">
        <w:rPr>
          <w:szCs w:val="24"/>
        </w:rPr>
        <w:tab/>
      </w:r>
      <w:r w:rsidR="007D6828">
        <w:rPr>
          <w:szCs w:val="24"/>
        </w:rPr>
        <w:tab/>
      </w:r>
      <w:r w:rsidRPr="00B6253F">
        <w:rPr>
          <w:szCs w:val="24"/>
        </w:rPr>
        <w:t xml:space="preserve">Guest </w:t>
      </w:r>
      <w:r w:rsidR="00514ABB">
        <w:rPr>
          <w:szCs w:val="24"/>
        </w:rPr>
        <w:t>L</w:t>
      </w:r>
      <w:r w:rsidRPr="00B6253F">
        <w:rPr>
          <w:szCs w:val="24"/>
        </w:rPr>
        <w:t>ecture</w:t>
      </w:r>
      <w:r w:rsidR="00514ABB">
        <w:rPr>
          <w:szCs w:val="24"/>
        </w:rPr>
        <w:t>r</w:t>
      </w:r>
    </w:p>
    <w:p w14:paraId="392B7E8A" w14:textId="5D0C4A8A" w:rsidR="00AA5986" w:rsidRPr="00B6253F" w:rsidRDefault="00514ABB" w:rsidP="00AA5986">
      <w:pPr>
        <w:contextualSpacing/>
        <w:rPr>
          <w:szCs w:val="24"/>
        </w:rPr>
      </w:pPr>
      <w:r>
        <w:rPr>
          <w:szCs w:val="24"/>
        </w:rPr>
        <w:t>“</w:t>
      </w:r>
      <w:r w:rsidR="00AA5986" w:rsidRPr="00B6253F">
        <w:rPr>
          <w:szCs w:val="24"/>
        </w:rPr>
        <w:t>Complex Traits 2</w:t>
      </w:r>
      <w:r>
        <w:rPr>
          <w:szCs w:val="24"/>
        </w:rPr>
        <w:t>,</w:t>
      </w:r>
      <w:r w:rsidR="00AA5986" w:rsidRPr="00B6253F">
        <w:rPr>
          <w:szCs w:val="24"/>
        </w:rPr>
        <w:t>” September 26, 2018</w:t>
      </w:r>
    </w:p>
    <w:p w14:paraId="392B7E8B" w14:textId="22E312DF" w:rsidR="00AA5986" w:rsidRPr="00B6253F" w:rsidRDefault="00AA5986" w:rsidP="00AA5986">
      <w:pPr>
        <w:contextualSpacing/>
        <w:rPr>
          <w:szCs w:val="24"/>
        </w:rPr>
      </w:pPr>
      <w:r w:rsidRPr="00B6253F">
        <w:rPr>
          <w:szCs w:val="24"/>
        </w:rPr>
        <w:t>Medical Genetics GGI903 (PhD) 3-0</w:t>
      </w:r>
      <w:r w:rsidRPr="00B6253F">
        <w:rPr>
          <w:szCs w:val="24"/>
        </w:rPr>
        <w:tab/>
      </w:r>
      <w:r w:rsidRPr="00B6253F">
        <w:rPr>
          <w:szCs w:val="24"/>
        </w:rPr>
        <w:tab/>
      </w:r>
      <w:r w:rsidR="0050481B">
        <w:rPr>
          <w:szCs w:val="24"/>
        </w:rPr>
        <w:tab/>
      </w:r>
      <w:r w:rsidRPr="00B6253F">
        <w:rPr>
          <w:szCs w:val="24"/>
        </w:rPr>
        <w:tab/>
      </w:r>
      <w:r w:rsidR="007D6828">
        <w:rPr>
          <w:szCs w:val="24"/>
        </w:rPr>
        <w:tab/>
      </w:r>
      <w:r w:rsidRPr="00B6253F">
        <w:rPr>
          <w:szCs w:val="24"/>
        </w:rPr>
        <w:t xml:space="preserve">Guest </w:t>
      </w:r>
      <w:r w:rsidR="00514ABB">
        <w:rPr>
          <w:szCs w:val="24"/>
        </w:rPr>
        <w:t>L</w:t>
      </w:r>
      <w:r w:rsidRPr="00B6253F">
        <w:rPr>
          <w:szCs w:val="24"/>
        </w:rPr>
        <w:t>ecture</w:t>
      </w:r>
      <w:r w:rsidR="00514ABB">
        <w:rPr>
          <w:szCs w:val="24"/>
        </w:rPr>
        <w:t>r</w:t>
      </w:r>
    </w:p>
    <w:p w14:paraId="392B7E8C" w14:textId="4B24BF6D" w:rsidR="00AA5986" w:rsidRPr="00B6253F" w:rsidRDefault="00AA5986" w:rsidP="00AA5986">
      <w:pPr>
        <w:contextualSpacing/>
        <w:rPr>
          <w:szCs w:val="24"/>
        </w:rPr>
      </w:pPr>
      <w:r w:rsidRPr="00B6253F">
        <w:rPr>
          <w:szCs w:val="24"/>
        </w:rPr>
        <w:t>“Ciliopathies</w:t>
      </w:r>
      <w:r w:rsidR="00514ABB">
        <w:rPr>
          <w:szCs w:val="24"/>
        </w:rPr>
        <w:t>,</w:t>
      </w:r>
      <w:r w:rsidRPr="00B6253F">
        <w:rPr>
          <w:szCs w:val="24"/>
        </w:rPr>
        <w:t>” October 12, 2018</w:t>
      </w:r>
    </w:p>
    <w:p w14:paraId="392B7E8D" w14:textId="7C57BE37" w:rsidR="00AA5986" w:rsidRPr="00B6253F" w:rsidRDefault="00AA5986" w:rsidP="00AA5986">
      <w:pPr>
        <w:contextualSpacing/>
        <w:rPr>
          <w:szCs w:val="24"/>
        </w:rPr>
      </w:pPr>
      <w:r w:rsidRPr="00B6253F">
        <w:rPr>
          <w:szCs w:val="24"/>
        </w:rPr>
        <w:t>Nursing Science Seminar NSG919 (PhD) 1-0</w:t>
      </w:r>
      <w:r w:rsidRPr="00B6253F">
        <w:rPr>
          <w:szCs w:val="24"/>
        </w:rPr>
        <w:tab/>
      </w:r>
      <w:r w:rsidRPr="00B6253F">
        <w:rPr>
          <w:szCs w:val="24"/>
        </w:rPr>
        <w:tab/>
      </w:r>
      <w:r w:rsidR="007D6828">
        <w:rPr>
          <w:szCs w:val="24"/>
        </w:rPr>
        <w:tab/>
      </w:r>
      <w:r w:rsidRPr="00B6253F">
        <w:rPr>
          <w:szCs w:val="24"/>
        </w:rPr>
        <w:t xml:space="preserve">Guest </w:t>
      </w:r>
      <w:r w:rsidR="00514ABB">
        <w:rPr>
          <w:szCs w:val="24"/>
        </w:rPr>
        <w:t>L</w:t>
      </w:r>
      <w:r w:rsidRPr="00B6253F">
        <w:rPr>
          <w:szCs w:val="24"/>
        </w:rPr>
        <w:t>ecture</w:t>
      </w:r>
      <w:r w:rsidR="00514ABB">
        <w:rPr>
          <w:szCs w:val="24"/>
        </w:rPr>
        <w:t>r</w:t>
      </w:r>
    </w:p>
    <w:p w14:paraId="392B7E8E" w14:textId="6B9D03B6" w:rsidR="00AA5986" w:rsidRPr="00B6253F" w:rsidRDefault="00AA5986" w:rsidP="00AA5986">
      <w:pPr>
        <w:contextualSpacing/>
        <w:rPr>
          <w:szCs w:val="24"/>
        </w:rPr>
      </w:pPr>
      <w:r w:rsidRPr="00B6253F">
        <w:rPr>
          <w:szCs w:val="24"/>
        </w:rPr>
        <w:t>“Finding Funding</w:t>
      </w:r>
      <w:r w:rsidR="00514ABB">
        <w:rPr>
          <w:szCs w:val="24"/>
        </w:rPr>
        <w:t>,</w:t>
      </w:r>
      <w:r w:rsidRPr="00B6253F">
        <w:rPr>
          <w:szCs w:val="24"/>
        </w:rPr>
        <w:t>” October 30, 2018</w:t>
      </w:r>
    </w:p>
    <w:p w14:paraId="392B7E8F" w14:textId="77777777" w:rsidR="003970C6" w:rsidRPr="00B6253F" w:rsidRDefault="003970C6" w:rsidP="00423A24">
      <w:pPr>
        <w:contextualSpacing/>
        <w:rPr>
          <w:szCs w:val="24"/>
        </w:rPr>
      </w:pPr>
    </w:p>
    <w:p w14:paraId="392B7E90" w14:textId="77777777" w:rsidR="00423A24" w:rsidRPr="00B6253F" w:rsidRDefault="003970C6" w:rsidP="003970C6">
      <w:pPr>
        <w:ind w:left="720" w:hanging="720"/>
        <w:rPr>
          <w:i/>
        </w:rPr>
      </w:pPr>
      <w:r w:rsidRPr="00B6253F">
        <w:rPr>
          <w:i/>
          <w:szCs w:val="24"/>
        </w:rPr>
        <w:t>Spring 2018, University of Tennessee Health Science Center</w:t>
      </w:r>
    </w:p>
    <w:p w14:paraId="392B7E91" w14:textId="01A44845" w:rsidR="003970C6" w:rsidRPr="00B6253F" w:rsidRDefault="00423A24" w:rsidP="00423A24">
      <w:pPr>
        <w:contextualSpacing/>
        <w:rPr>
          <w:szCs w:val="24"/>
        </w:rPr>
      </w:pPr>
      <w:r w:rsidRPr="00B6253F">
        <w:rPr>
          <w:szCs w:val="24"/>
        </w:rPr>
        <w:t>Genetics NSG407 (BSN/RN-BSN) 1-0</w:t>
      </w:r>
      <w:r w:rsidRPr="00B6253F">
        <w:rPr>
          <w:szCs w:val="24"/>
        </w:rPr>
        <w:tab/>
      </w:r>
      <w:r w:rsidRPr="00B6253F">
        <w:rPr>
          <w:szCs w:val="24"/>
        </w:rPr>
        <w:tab/>
      </w:r>
      <w:r w:rsidR="003970C6" w:rsidRPr="00B6253F">
        <w:rPr>
          <w:szCs w:val="24"/>
        </w:rPr>
        <w:tab/>
      </w:r>
      <w:r w:rsidR="007D6828">
        <w:rPr>
          <w:szCs w:val="24"/>
        </w:rPr>
        <w:tab/>
      </w:r>
      <w:r w:rsidRPr="00B6253F">
        <w:rPr>
          <w:szCs w:val="24"/>
        </w:rPr>
        <w:t xml:space="preserve">Course </w:t>
      </w:r>
      <w:r w:rsidR="00514ABB">
        <w:rPr>
          <w:szCs w:val="24"/>
        </w:rPr>
        <w:t>D</w:t>
      </w:r>
      <w:r w:rsidRPr="00B6253F">
        <w:rPr>
          <w:szCs w:val="24"/>
        </w:rPr>
        <w:t>irector/IOR</w:t>
      </w:r>
      <w:r w:rsidRPr="00B6253F">
        <w:rPr>
          <w:szCs w:val="24"/>
        </w:rPr>
        <w:tab/>
      </w:r>
    </w:p>
    <w:p w14:paraId="392B7E92" w14:textId="77777777" w:rsidR="00423A24" w:rsidRPr="00B6253F" w:rsidRDefault="00423A24" w:rsidP="00423A24">
      <w:pPr>
        <w:contextualSpacing/>
        <w:rPr>
          <w:szCs w:val="24"/>
        </w:rPr>
      </w:pPr>
      <w:r w:rsidRPr="00B6253F">
        <w:rPr>
          <w:szCs w:val="24"/>
        </w:rPr>
        <w:tab/>
      </w:r>
    </w:p>
    <w:p w14:paraId="392B7E93" w14:textId="77777777" w:rsidR="003970C6" w:rsidRPr="00E3442C" w:rsidRDefault="003970C6" w:rsidP="003970C6">
      <w:pPr>
        <w:ind w:left="720" w:hanging="720"/>
        <w:rPr>
          <w:i/>
          <w:iCs/>
        </w:rPr>
      </w:pPr>
      <w:r w:rsidRPr="00E3442C">
        <w:rPr>
          <w:i/>
          <w:iCs/>
          <w:szCs w:val="24"/>
        </w:rPr>
        <w:t>Fall 2017, University of Tennessee Health Science Center</w:t>
      </w:r>
    </w:p>
    <w:p w14:paraId="392B7E94" w14:textId="167528F4" w:rsidR="003970C6" w:rsidRPr="00B6253F" w:rsidRDefault="00423A24" w:rsidP="00423A24">
      <w:pPr>
        <w:contextualSpacing/>
        <w:rPr>
          <w:szCs w:val="24"/>
        </w:rPr>
      </w:pPr>
      <w:r w:rsidRPr="00B6253F">
        <w:rPr>
          <w:szCs w:val="24"/>
        </w:rPr>
        <w:t>Genetics NSG407 (BSN/RN-BSN) 1-0</w:t>
      </w:r>
      <w:r w:rsidRPr="00B6253F">
        <w:rPr>
          <w:szCs w:val="24"/>
        </w:rPr>
        <w:tab/>
      </w:r>
      <w:r w:rsidRPr="00B6253F">
        <w:rPr>
          <w:szCs w:val="24"/>
        </w:rPr>
        <w:tab/>
      </w:r>
      <w:r w:rsidR="003970C6" w:rsidRPr="00B6253F">
        <w:rPr>
          <w:szCs w:val="24"/>
        </w:rPr>
        <w:tab/>
      </w:r>
      <w:r w:rsidR="007D6828">
        <w:rPr>
          <w:szCs w:val="24"/>
        </w:rPr>
        <w:tab/>
      </w:r>
      <w:r w:rsidRPr="00B6253F">
        <w:rPr>
          <w:szCs w:val="24"/>
        </w:rPr>
        <w:t xml:space="preserve">Course </w:t>
      </w:r>
      <w:r w:rsidR="00514ABB">
        <w:rPr>
          <w:szCs w:val="24"/>
        </w:rPr>
        <w:t>D</w:t>
      </w:r>
      <w:r w:rsidRPr="00B6253F">
        <w:rPr>
          <w:szCs w:val="24"/>
        </w:rPr>
        <w:t>irector/IOR</w:t>
      </w:r>
      <w:r w:rsidRPr="00B6253F">
        <w:rPr>
          <w:szCs w:val="24"/>
        </w:rPr>
        <w:tab/>
      </w:r>
    </w:p>
    <w:p w14:paraId="392B7E95" w14:textId="27B0E0BA" w:rsidR="003970C6" w:rsidRPr="00B6253F" w:rsidRDefault="003970C6" w:rsidP="003970C6">
      <w:pPr>
        <w:contextualSpacing/>
        <w:rPr>
          <w:szCs w:val="24"/>
        </w:rPr>
      </w:pPr>
      <w:r w:rsidRPr="00B6253F">
        <w:rPr>
          <w:szCs w:val="24"/>
        </w:rPr>
        <w:t>Nursing Science Seminar NSG919 (PhD) 1-0</w:t>
      </w:r>
      <w:r w:rsidRPr="00B6253F">
        <w:rPr>
          <w:szCs w:val="24"/>
        </w:rPr>
        <w:tab/>
      </w:r>
      <w:r w:rsidRPr="00B6253F">
        <w:rPr>
          <w:szCs w:val="24"/>
        </w:rPr>
        <w:tab/>
      </w:r>
      <w:r w:rsidR="007D6828">
        <w:rPr>
          <w:szCs w:val="24"/>
        </w:rPr>
        <w:tab/>
      </w:r>
      <w:r w:rsidRPr="00B6253F">
        <w:rPr>
          <w:szCs w:val="24"/>
        </w:rPr>
        <w:t xml:space="preserve">Guest </w:t>
      </w:r>
      <w:r w:rsidR="00514ABB">
        <w:rPr>
          <w:szCs w:val="24"/>
        </w:rPr>
        <w:t>L</w:t>
      </w:r>
      <w:r w:rsidRPr="00B6253F">
        <w:rPr>
          <w:szCs w:val="24"/>
        </w:rPr>
        <w:t>ecture</w:t>
      </w:r>
      <w:r w:rsidR="00940232">
        <w:rPr>
          <w:szCs w:val="24"/>
        </w:rPr>
        <w:t>r</w:t>
      </w:r>
    </w:p>
    <w:p w14:paraId="392B7E96" w14:textId="47A9F482" w:rsidR="003970C6" w:rsidRPr="00B6253F" w:rsidRDefault="003970C6" w:rsidP="00423A24">
      <w:pPr>
        <w:contextualSpacing/>
        <w:rPr>
          <w:szCs w:val="24"/>
        </w:rPr>
      </w:pPr>
      <w:r w:rsidRPr="00B6253F">
        <w:rPr>
          <w:szCs w:val="24"/>
        </w:rPr>
        <w:t>“Becoming an Expert</w:t>
      </w:r>
      <w:r w:rsidR="00940232">
        <w:rPr>
          <w:szCs w:val="24"/>
        </w:rPr>
        <w:t>,</w:t>
      </w:r>
      <w:r w:rsidRPr="00B6253F">
        <w:rPr>
          <w:szCs w:val="24"/>
        </w:rPr>
        <w:t>” September 21, 2017</w:t>
      </w:r>
    </w:p>
    <w:p w14:paraId="392B7E97" w14:textId="5E15F282" w:rsidR="00AA5986" w:rsidRPr="00B6253F" w:rsidRDefault="00AA5986" w:rsidP="00AA5986">
      <w:pPr>
        <w:ind w:left="720" w:hanging="720"/>
      </w:pPr>
      <w:r w:rsidRPr="00B6253F">
        <w:rPr>
          <w:szCs w:val="24"/>
        </w:rPr>
        <w:t>Nursing Science Seminar NSG919 (PhD) 1-0</w:t>
      </w:r>
      <w:r w:rsidRPr="00B6253F">
        <w:rPr>
          <w:szCs w:val="24"/>
        </w:rPr>
        <w:tab/>
      </w:r>
      <w:r w:rsidRPr="00B6253F">
        <w:rPr>
          <w:szCs w:val="24"/>
        </w:rPr>
        <w:tab/>
      </w:r>
      <w:r w:rsidR="007D6828">
        <w:rPr>
          <w:szCs w:val="24"/>
        </w:rPr>
        <w:tab/>
      </w:r>
      <w:r w:rsidRPr="00B6253F">
        <w:rPr>
          <w:szCs w:val="24"/>
        </w:rPr>
        <w:t xml:space="preserve">Guest </w:t>
      </w:r>
      <w:r w:rsidR="00514ABB">
        <w:rPr>
          <w:szCs w:val="24"/>
        </w:rPr>
        <w:t>L</w:t>
      </w:r>
      <w:r w:rsidRPr="00B6253F">
        <w:rPr>
          <w:szCs w:val="24"/>
        </w:rPr>
        <w:t>ecture</w:t>
      </w:r>
      <w:r w:rsidR="00940232">
        <w:rPr>
          <w:szCs w:val="24"/>
        </w:rPr>
        <w:t>r</w:t>
      </w:r>
    </w:p>
    <w:p w14:paraId="392B7E98" w14:textId="0B054E21" w:rsidR="003970C6" w:rsidRPr="00B6253F" w:rsidRDefault="00AA5986" w:rsidP="00423A24">
      <w:pPr>
        <w:contextualSpacing/>
        <w:rPr>
          <w:szCs w:val="24"/>
        </w:rPr>
      </w:pPr>
      <w:r w:rsidRPr="00B6253F">
        <w:rPr>
          <w:szCs w:val="24"/>
        </w:rPr>
        <w:t>“Significance and Innovation</w:t>
      </w:r>
      <w:r w:rsidR="00940232">
        <w:rPr>
          <w:szCs w:val="24"/>
        </w:rPr>
        <w:t>,</w:t>
      </w:r>
      <w:r w:rsidRPr="00B6253F">
        <w:rPr>
          <w:szCs w:val="24"/>
        </w:rPr>
        <w:t>” November 2, 2017</w:t>
      </w:r>
    </w:p>
    <w:p w14:paraId="392B7E99" w14:textId="77777777" w:rsidR="00AA5986" w:rsidRPr="00B6253F" w:rsidRDefault="00AA5986" w:rsidP="00423A24">
      <w:pPr>
        <w:contextualSpacing/>
        <w:rPr>
          <w:szCs w:val="24"/>
        </w:rPr>
      </w:pPr>
    </w:p>
    <w:p w14:paraId="392B7E9A" w14:textId="77777777" w:rsidR="00423A24" w:rsidRPr="00E3442C" w:rsidRDefault="003970C6" w:rsidP="003970C6">
      <w:pPr>
        <w:ind w:left="720" w:hanging="720"/>
        <w:rPr>
          <w:i/>
          <w:iCs/>
        </w:rPr>
      </w:pPr>
      <w:r w:rsidRPr="00E3442C">
        <w:rPr>
          <w:i/>
          <w:iCs/>
          <w:szCs w:val="24"/>
        </w:rPr>
        <w:t>Spring 2017, University of Tennessee Health Science Center</w:t>
      </w:r>
    </w:p>
    <w:p w14:paraId="392B7E9B" w14:textId="659306DA" w:rsidR="003970C6" w:rsidRPr="00B6253F" w:rsidRDefault="00423A24" w:rsidP="00423A24">
      <w:pPr>
        <w:contextualSpacing/>
        <w:rPr>
          <w:szCs w:val="24"/>
        </w:rPr>
      </w:pPr>
      <w:r w:rsidRPr="00B6253F">
        <w:rPr>
          <w:szCs w:val="24"/>
        </w:rPr>
        <w:t>Genetics NSG407 (BSN/RN-BSN) 1-0</w:t>
      </w:r>
      <w:r w:rsidRPr="00B6253F">
        <w:rPr>
          <w:szCs w:val="24"/>
        </w:rPr>
        <w:tab/>
      </w:r>
      <w:r w:rsidRPr="00B6253F">
        <w:rPr>
          <w:szCs w:val="24"/>
        </w:rPr>
        <w:tab/>
      </w:r>
      <w:r w:rsidR="003970C6" w:rsidRPr="00B6253F">
        <w:rPr>
          <w:szCs w:val="24"/>
        </w:rPr>
        <w:tab/>
      </w:r>
      <w:r w:rsidR="007D6828">
        <w:rPr>
          <w:szCs w:val="24"/>
        </w:rPr>
        <w:tab/>
      </w:r>
      <w:r w:rsidRPr="00B6253F">
        <w:rPr>
          <w:szCs w:val="24"/>
        </w:rPr>
        <w:t xml:space="preserve">Course </w:t>
      </w:r>
      <w:r w:rsidR="00514ABB">
        <w:rPr>
          <w:szCs w:val="24"/>
        </w:rPr>
        <w:t>D</w:t>
      </w:r>
      <w:r w:rsidRPr="00B6253F">
        <w:rPr>
          <w:szCs w:val="24"/>
        </w:rPr>
        <w:t>irector/IOR</w:t>
      </w:r>
      <w:r w:rsidRPr="00B6253F">
        <w:rPr>
          <w:szCs w:val="24"/>
        </w:rPr>
        <w:tab/>
      </w:r>
    </w:p>
    <w:p w14:paraId="392B7E9C" w14:textId="77777777" w:rsidR="003970C6" w:rsidRPr="00B6253F" w:rsidRDefault="003970C6" w:rsidP="00423A24">
      <w:pPr>
        <w:contextualSpacing/>
        <w:rPr>
          <w:szCs w:val="24"/>
        </w:rPr>
      </w:pPr>
    </w:p>
    <w:p w14:paraId="392B7E9D" w14:textId="77777777" w:rsidR="003970C6" w:rsidRPr="00E3442C" w:rsidRDefault="003970C6" w:rsidP="003970C6">
      <w:pPr>
        <w:ind w:left="720" w:hanging="720"/>
        <w:rPr>
          <w:i/>
          <w:iCs/>
          <w:szCs w:val="24"/>
        </w:rPr>
      </w:pPr>
      <w:r w:rsidRPr="00E3442C">
        <w:rPr>
          <w:i/>
          <w:iCs/>
          <w:szCs w:val="24"/>
        </w:rPr>
        <w:t>Fall 2016, University of Tennessee Health Science Center</w:t>
      </w:r>
    </w:p>
    <w:p w14:paraId="392B7E9E" w14:textId="547AC23E" w:rsidR="003970C6" w:rsidRPr="00B6253F" w:rsidRDefault="003970C6" w:rsidP="003970C6">
      <w:pPr>
        <w:ind w:left="720" w:hanging="720"/>
      </w:pPr>
      <w:r w:rsidRPr="00B6253F">
        <w:rPr>
          <w:szCs w:val="24"/>
        </w:rPr>
        <w:t>Nursing Science Seminar NSG919 (PhD)</w:t>
      </w:r>
      <w:r w:rsidR="00AA5986" w:rsidRPr="00B6253F">
        <w:rPr>
          <w:szCs w:val="24"/>
        </w:rPr>
        <w:t xml:space="preserve"> 1-0</w:t>
      </w:r>
      <w:r w:rsidRPr="00B6253F">
        <w:rPr>
          <w:szCs w:val="24"/>
        </w:rPr>
        <w:tab/>
      </w:r>
      <w:r w:rsidRPr="00B6253F">
        <w:rPr>
          <w:szCs w:val="24"/>
        </w:rPr>
        <w:tab/>
      </w:r>
      <w:r w:rsidR="007D6828">
        <w:rPr>
          <w:szCs w:val="24"/>
        </w:rPr>
        <w:tab/>
      </w:r>
      <w:r w:rsidRPr="00B6253F">
        <w:rPr>
          <w:szCs w:val="24"/>
        </w:rPr>
        <w:t xml:space="preserve">Guest </w:t>
      </w:r>
      <w:r w:rsidR="00514ABB">
        <w:rPr>
          <w:szCs w:val="24"/>
        </w:rPr>
        <w:t>L</w:t>
      </w:r>
      <w:r w:rsidRPr="00B6253F">
        <w:rPr>
          <w:szCs w:val="24"/>
        </w:rPr>
        <w:t>ecture</w:t>
      </w:r>
      <w:r w:rsidR="00940232">
        <w:rPr>
          <w:szCs w:val="24"/>
        </w:rPr>
        <w:t>r</w:t>
      </w:r>
    </w:p>
    <w:p w14:paraId="392B7E9F" w14:textId="047AB7B1" w:rsidR="003970C6" w:rsidRPr="00B6253F" w:rsidRDefault="003970C6" w:rsidP="003970C6">
      <w:pPr>
        <w:contextualSpacing/>
        <w:rPr>
          <w:szCs w:val="24"/>
        </w:rPr>
      </w:pPr>
      <w:r w:rsidRPr="00B6253F">
        <w:rPr>
          <w:szCs w:val="24"/>
        </w:rPr>
        <w:t>“Specific Aims</w:t>
      </w:r>
      <w:r w:rsidR="00940232">
        <w:rPr>
          <w:szCs w:val="24"/>
        </w:rPr>
        <w:t>,</w:t>
      </w:r>
      <w:r w:rsidRPr="00B6253F">
        <w:rPr>
          <w:szCs w:val="24"/>
        </w:rPr>
        <w:t>” December 1, 2016</w:t>
      </w:r>
    </w:p>
    <w:p w14:paraId="392B7EA0" w14:textId="77777777" w:rsidR="003970C6" w:rsidRPr="00B6253F" w:rsidRDefault="003970C6" w:rsidP="00423A24">
      <w:pPr>
        <w:contextualSpacing/>
        <w:rPr>
          <w:szCs w:val="24"/>
        </w:rPr>
      </w:pPr>
    </w:p>
    <w:p w14:paraId="392B7EA1" w14:textId="77777777" w:rsidR="00423A24" w:rsidRPr="00E3442C" w:rsidRDefault="003970C6" w:rsidP="003970C6">
      <w:pPr>
        <w:ind w:left="720" w:hanging="720"/>
        <w:rPr>
          <w:i/>
          <w:iCs/>
        </w:rPr>
      </w:pPr>
      <w:r w:rsidRPr="00E3442C">
        <w:rPr>
          <w:i/>
          <w:iCs/>
          <w:szCs w:val="24"/>
        </w:rPr>
        <w:t>Fall 2015, University of Tennessee Health Science Center</w:t>
      </w:r>
    </w:p>
    <w:p w14:paraId="392B7EA2" w14:textId="72E5BBBE" w:rsidR="00423A24" w:rsidRPr="00B6253F" w:rsidRDefault="00423A24" w:rsidP="00423A24">
      <w:pPr>
        <w:contextualSpacing/>
        <w:rPr>
          <w:szCs w:val="24"/>
        </w:rPr>
      </w:pPr>
      <w:r w:rsidRPr="00B6253F">
        <w:rPr>
          <w:szCs w:val="24"/>
        </w:rPr>
        <w:t>Genetics NSG407 (BSN/RN-BSN) 1-0</w:t>
      </w:r>
      <w:r w:rsidRPr="00B6253F">
        <w:rPr>
          <w:szCs w:val="24"/>
        </w:rPr>
        <w:tab/>
      </w:r>
      <w:r w:rsidRPr="00B6253F">
        <w:rPr>
          <w:szCs w:val="24"/>
        </w:rPr>
        <w:tab/>
      </w:r>
      <w:r w:rsidR="003970C6" w:rsidRPr="00B6253F">
        <w:rPr>
          <w:szCs w:val="24"/>
        </w:rPr>
        <w:tab/>
      </w:r>
      <w:r w:rsidR="007D6828">
        <w:rPr>
          <w:szCs w:val="24"/>
        </w:rPr>
        <w:tab/>
      </w:r>
      <w:r w:rsidRPr="00B6253F">
        <w:rPr>
          <w:szCs w:val="24"/>
        </w:rPr>
        <w:t xml:space="preserve">Course </w:t>
      </w:r>
      <w:r w:rsidR="00940232">
        <w:rPr>
          <w:szCs w:val="24"/>
        </w:rPr>
        <w:t>D</w:t>
      </w:r>
      <w:r w:rsidRPr="00B6253F">
        <w:rPr>
          <w:szCs w:val="24"/>
        </w:rPr>
        <w:t>irector/IOR</w:t>
      </w:r>
      <w:r w:rsidRPr="00B6253F">
        <w:rPr>
          <w:szCs w:val="24"/>
        </w:rPr>
        <w:tab/>
      </w:r>
      <w:r w:rsidRPr="00B6253F">
        <w:rPr>
          <w:szCs w:val="24"/>
        </w:rPr>
        <w:tab/>
      </w:r>
    </w:p>
    <w:p w14:paraId="392B7EA3" w14:textId="670D143B" w:rsidR="003970C6" w:rsidRDefault="003970C6" w:rsidP="00423A24">
      <w:pPr>
        <w:contextualSpacing/>
        <w:rPr>
          <w:szCs w:val="24"/>
        </w:rPr>
      </w:pPr>
    </w:p>
    <w:p w14:paraId="28D3FE42" w14:textId="712C5164" w:rsidR="002A08E8" w:rsidRPr="00E3442C" w:rsidRDefault="002A08E8" w:rsidP="002A08E8">
      <w:pPr>
        <w:ind w:left="720" w:hanging="720"/>
        <w:rPr>
          <w:i/>
          <w:iCs/>
        </w:rPr>
      </w:pPr>
      <w:r w:rsidRPr="00E3442C">
        <w:rPr>
          <w:i/>
          <w:iCs/>
          <w:szCs w:val="24"/>
        </w:rPr>
        <w:t>Fall 20</w:t>
      </w:r>
      <w:r>
        <w:rPr>
          <w:i/>
          <w:iCs/>
          <w:szCs w:val="24"/>
        </w:rPr>
        <w:t>14</w:t>
      </w:r>
      <w:r w:rsidRPr="00E3442C">
        <w:rPr>
          <w:i/>
          <w:iCs/>
          <w:szCs w:val="24"/>
        </w:rPr>
        <w:t>, University of Tennessee Health Science Center</w:t>
      </w:r>
    </w:p>
    <w:p w14:paraId="7BCDFF9C" w14:textId="72605BEF" w:rsidR="002A08E8" w:rsidRDefault="002A08E8" w:rsidP="002A08E8">
      <w:pPr>
        <w:contextualSpacing/>
        <w:rPr>
          <w:szCs w:val="24"/>
        </w:rPr>
      </w:pPr>
      <w:r w:rsidRPr="00B6253F">
        <w:rPr>
          <w:szCs w:val="24"/>
        </w:rPr>
        <w:t>Genetics NSG407 (BSN/RN-BSN</w:t>
      </w:r>
      <w:r>
        <w:rPr>
          <w:szCs w:val="24"/>
        </w:rPr>
        <w:t>/MSN-CNL</w:t>
      </w:r>
      <w:r w:rsidRPr="00B6253F">
        <w:rPr>
          <w:szCs w:val="24"/>
        </w:rPr>
        <w:t>) 1-0</w:t>
      </w:r>
      <w:r w:rsidRPr="00B6253F">
        <w:rPr>
          <w:szCs w:val="24"/>
        </w:rPr>
        <w:tab/>
      </w:r>
      <w:r w:rsidRPr="00B6253F">
        <w:rPr>
          <w:szCs w:val="24"/>
        </w:rPr>
        <w:tab/>
      </w:r>
      <w:r w:rsidRPr="00B6253F">
        <w:rPr>
          <w:szCs w:val="24"/>
        </w:rPr>
        <w:tab/>
        <w:t xml:space="preserve">Course </w:t>
      </w:r>
      <w:r w:rsidR="00940232">
        <w:rPr>
          <w:szCs w:val="24"/>
        </w:rPr>
        <w:t>D</w:t>
      </w:r>
      <w:r w:rsidRPr="00B6253F">
        <w:rPr>
          <w:szCs w:val="24"/>
        </w:rPr>
        <w:t>irector/IOR</w:t>
      </w:r>
    </w:p>
    <w:p w14:paraId="7F9CCFC4" w14:textId="77777777" w:rsidR="002A08E8" w:rsidRPr="00B6253F" w:rsidRDefault="002A08E8" w:rsidP="002A08E8">
      <w:pPr>
        <w:contextualSpacing/>
        <w:rPr>
          <w:szCs w:val="24"/>
        </w:rPr>
      </w:pPr>
    </w:p>
    <w:p w14:paraId="392B7EA4" w14:textId="77777777" w:rsidR="003970C6" w:rsidRPr="00E3442C" w:rsidRDefault="003970C6" w:rsidP="00423A24">
      <w:pPr>
        <w:contextualSpacing/>
        <w:rPr>
          <w:i/>
          <w:iCs/>
          <w:szCs w:val="24"/>
        </w:rPr>
      </w:pPr>
      <w:r w:rsidRPr="00E3442C">
        <w:rPr>
          <w:i/>
          <w:iCs/>
          <w:szCs w:val="24"/>
        </w:rPr>
        <w:t>Fall 2013, University of Tennessee Health Science Center</w:t>
      </w:r>
    </w:p>
    <w:p w14:paraId="392B7EA5" w14:textId="1C5FA596" w:rsidR="00423A24" w:rsidRPr="00B6253F" w:rsidRDefault="00423A24" w:rsidP="00423A24">
      <w:pPr>
        <w:contextualSpacing/>
        <w:rPr>
          <w:szCs w:val="24"/>
        </w:rPr>
      </w:pPr>
      <w:r w:rsidRPr="00B6253F">
        <w:rPr>
          <w:szCs w:val="24"/>
        </w:rPr>
        <w:t xml:space="preserve">Genetics NSG407 </w:t>
      </w:r>
      <w:r w:rsidR="00224664" w:rsidRPr="00B6253F">
        <w:rPr>
          <w:szCs w:val="24"/>
        </w:rPr>
        <w:t>(BSN/RN-BSN/MSN-CNL)</w:t>
      </w:r>
      <w:r w:rsidR="00224664" w:rsidRPr="00B6253F">
        <w:rPr>
          <w:szCs w:val="24"/>
        </w:rPr>
        <w:tab/>
      </w:r>
      <w:r w:rsidR="00224664" w:rsidRPr="00B6253F">
        <w:rPr>
          <w:szCs w:val="24"/>
        </w:rPr>
        <w:tab/>
      </w:r>
      <w:r w:rsidR="007D6828">
        <w:rPr>
          <w:szCs w:val="24"/>
        </w:rPr>
        <w:tab/>
      </w:r>
      <w:r w:rsidR="00224664" w:rsidRPr="00B6253F">
        <w:rPr>
          <w:szCs w:val="24"/>
        </w:rPr>
        <w:t>Instructor</w:t>
      </w:r>
      <w:r w:rsidRPr="00B6253F">
        <w:rPr>
          <w:szCs w:val="24"/>
        </w:rPr>
        <w:tab/>
      </w:r>
      <w:r w:rsidRPr="00B6253F">
        <w:rPr>
          <w:szCs w:val="24"/>
        </w:rPr>
        <w:tab/>
      </w:r>
      <w:r w:rsidRPr="00B6253F">
        <w:rPr>
          <w:szCs w:val="24"/>
        </w:rPr>
        <w:tab/>
      </w:r>
    </w:p>
    <w:p w14:paraId="392B7EA6" w14:textId="77777777" w:rsidR="00D53AA4" w:rsidRPr="00B6253F" w:rsidRDefault="00D53AA4" w:rsidP="00D53AA4">
      <w:pPr>
        <w:ind w:left="720" w:hanging="720"/>
      </w:pPr>
    </w:p>
    <w:p w14:paraId="392B7EA7" w14:textId="77777777" w:rsidR="00423A24" w:rsidRPr="00E3442C" w:rsidRDefault="003970C6" w:rsidP="003970C6">
      <w:pPr>
        <w:contextualSpacing/>
        <w:rPr>
          <w:i/>
          <w:iCs/>
          <w:szCs w:val="24"/>
        </w:rPr>
      </w:pPr>
      <w:r w:rsidRPr="00E3442C">
        <w:rPr>
          <w:i/>
          <w:iCs/>
          <w:szCs w:val="24"/>
        </w:rPr>
        <w:t>Fall 2011, University of Tennessee Health Science Center</w:t>
      </w:r>
    </w:p>
    <w:p w14:paraId="392B7EA8" w14:textId="1C60262A" w:rsidR="003970C6" w:rsidRPr="00B6253F" w:rsidRDefault="00D720EE" w:rsidP="00D720EE">
      <w:pPr>
        <w:contextualSpacing/>
        <w:rPr>
          <w:szCs w:val="24"/>
        </w:rPr>
      </w:pPr>
      <w:r w:rsidRPr="00B6253F">
        <w:rPr>
          <w:szCs w:val="24"/>
        </w:rPr>
        <w:t>NSG407 Genetics (BSN/RN-BSN/MSN-CNL)</w:t>
      </w:r>
      <w:r w:rsidRPr="00B6253F">
        <w:rPr>
          <w:szCs w:val="24"/>
        </w:rPr>
        <w:tab/>
      </w:r>
      <w:r w:rsidRPr="00B6253F">
        <w:rPr>
          <w:szCs w:val="24"/>
        </w:rPr>
        <w:tab/>
      </w:r>
      <w:r w:rsidR="007D6828">
        <w:rPr>
          <w:szCs w:val="24"/>
        </w:rPr>
        <w:tab/>
      </w:r>
      <w:r w:rsidRPr="00B6253F">
        <w:rPr>
          <w:szCs w:val="24"/>
        </w:rPr>
        <w:t>Teaching Assistant</w:t>
      </w:r>
    </w:p>
    <w:p w14:paraId="392B7EA9" w14:textId="77777777" w:rsidR="00D720EE" w:rsidRPr="00B6253F" w:rsidRDefault="00D720EE" w:rsidP="00D720EE">
      <w:pPr>
        <w:contextualSpacing/>
        <w:rPr>
          <w:szCs w:val="24"/>
        </w:rPr>
      </w:pPr>
      <w:r w:rsidRPr="00B6253F">
        <w:rPr>
          <w:szCs w:val="24"/>
        </w:rPr>
        <w:tab/>
      </w:r>
      <w:r w:rsidRPr="00B6253F">
        <w:rPr>
          <w:szCs w:val="24"/>
        </w:rPr>
        <w:tab/>
      </w:r>
    </w:p>
    <w:p w14:paraId="392B7EAA" w14:textId="77777777" w:rsidR="003970C6" w:rsidRPr="00E3442C" w:rsidRDefault="003970C6" w:rsidP="00D720EE">
      <w:pPr>
        <w:contextualSpacing/>
        <w:rPr>
          <w:i/>
          <w:iCs/>
          <w:szCs w:val="24"/>
        </w:rPr>
      </w:pPr>
      <w:r w:rsidRPr="00E3442C">
        <w:rPr>
          <w:i/>
          <w:iCs/>
          <w:szCs w:val="24"/>
        </w:rPr>
        <w:t>Fall 2012, University of Tennessee Health Science Center</w:t>
      </w:r>
    </w:p>
    <w:p w14:paraId="392B7EAB" w14:textId="2FA4D55A" w:rsidR="003970C6" w:rsidRPr="00B6253F" w:rsidRDefault="00D720EE" w:rsidP="00D720EE">
      <w:pPr>
        <w:contextualSpacing/>
        <w:rPr>
          <w:szCs w:val="24"/>
        </w:rPr>
      </w:pPr>
      <w:r w:rsidRPr="00B6253F">
        <w:rPr>
          <w:szCs w:val="24"/>
        </w:rPr>
        <w:t>NSG407 Genetics (BSN/RN-BSN/MSN-CNL)</w:t>
      </w:r>
      <w:r w:rsidRPr="00B6253F">
        <w:rPr>
          <w:szCs w:val="24"/>
        </w:rPr>
        <w:tab/>
      </w:r>
      <w:r w:rsidRPr="00B6253F">
        <w:rPr>
          <w:szCs w:val="24"/>
        </w:rPr>
        <w:tab/>
      </w:r>
      <w:r w:rsidR="007D6828">
        <w:rPr>
          <w:szCs w:val="24"/>
        </w:rPr>
        <w:tab/>
      </w:r>
      <w:r w:rsidRPr="00B6253F">
        <w:rPr>
          <w:szCs w:val="24"/>
        </w:rPr>
        <w:t>Teaching Assistant</w:t>
      </w:r>
      <w:r w:rsidRPr="00B6253F">
        <w:rPr>
          <w:szCs w:val="24"/>
        </w:rPr>
        <w:tab/>
      </w:r>
    </w:p>
    <w:p w14:paraId="392B7EAC" w14:textId="77777777" w:rsidR="00D53AA4" w:rsidRPr="00B6253F" w:rsidRDefault="00D720EE" w:rsidP="00727A0E">
      <w:pPr>
        <w:contextualSpacing/>
        <w:rPr>
          <w:szCs w:val="24"/>
        </w:rPr>
      </w:pPr>
      <w:r w:rsidRPr="00B6253F">
        <w:rPr>
          <w:szCs w:val="24"/>
        </w:rPr>
        <w:tab/>
      </w:r>
    </w:p>
    <w:p w14:paraId="392B7EAE" w14:textId="4813FAC8" w:rsidR="00224664" w:rsidRPr="00E3442C" w:rsidRDefault="00D53AA4" w:rsidP="00E3442C">
      <w:pPr>
        <w:ind w:left="720" w:hanging="720"/>
        <w:rPr>
          <w:b/>
        </w:rPr>
      </w:pPr>
      <w:r w:rsidRPr="00B6253F">
        <w:rPr>
          <w:b/>
        </w:rPr>
        <w:lastRenderedPageBreak/>
        <w:t>COMMITTEES AND OFFICES HELD:</w:t>
      </w:r>
    </w:p>
    <w:p w14:paraId="392B7EAF" w14:textId="14A9B429" w:rsidR="00727A0E" w:rsidRPr="00B6253F" w:rsidRDefault="00727A0E" w:rsidP="00D53AA4">
      <w:pPr>
        <w:ind w:left="720" w:hanging="720"/>
        <w:rPr>
          <w:i/>
        </w:rPr>
      </w:pPr>
      <w:r w:rsidRPr="00B6253F">
        <w:rPr>
          <w:i/>
        </w:rPr>
        <w:t>Grant Review</w:t>
      </w:r>
      <w:r w:rsidR="00940232">
        <w:rPr>
          <w:i/>
        </w:rPr>
        <w:t>er</w:t>
      </w:r>
    </w:p>
    <w:p w14:paraId="392B7EB0" w14:textId="799A0B6A" w:rsidR="00727A0E" w:rsidRDefault="00727A0E" w:rsidP="00727A0E">
      <w:pPr>
        <w:ind w:left="720" w:hanging="720"/>
      </w:pPr>
      <w:r w:rsidRPr="00B6253F">
        <w:t>International Society of Nurses in Genetics 2016, 2017, 2018</w:t>
      </w:r>
      <w:r w:rsidR="000A494F">
        <w:t>, 2019</w:t>
      </w:r>
      <w:r w:rsidR="00563DEC">
        <w:t>, 2020</w:t>
      </w:r>
    </w:p>
    <w:p w14:paraId="78D11E5B" w14:textId="137AE7C8" w:rsidR="00540EC4" w:rsidRDefault="00540EC4" w:rsidP="00727A0E">
      <w:pPr>
        <w:ind w:left="720" w:hanging="720"/>
      </w:pPr>
      <w:r>
        <w:t xml:space="preserve">UTHSC Cornet </w:t>
      </w:r>
      <w:r w:rsidR="00940232">
        <w:t>G</w:t>
      </w:r>
      <w:r>
        <w:t xml:space="preserve">rant </w:t>
      </w:r>
      <w:r w:rsidR="0050481B">
        <w:t>r</w:t>
      </w:r>
      <w:r>
        <w:t>eview 2020</w:t>
      </w:r>
      <w:r w:rsidR="00563DEC">
        <w:t>, 2021</w:t>
      </w:r>
    </w:p>
    <w:p w14:paraId="749DEA42" w14:textId="56DF790B" w:rsidR="00FF6CD1" w:rsidRDefault="00FF6CD1" w:rsidP="00727A0E">
      <w:pPr>
        <w:ind w:left="720" w:hanging="720"/>
      </w:pPr>
      <w:r>
        <w:t>UTHSC internal submission grant review 2020</w:t>
      </w:r>
      <w:r w:rsidR="00563DEC">
        <w:t>, 2021, 2022</w:t>
      </w:r>
    </w:p>
    <w:p w14:paraId="1D048FDD" w14:textId="20B36034" w:rsidR="00544A36" w:rsidRPr="00B6253F" w:rsidRDefault="00544A36" w:rsidP="00727A0E">
      <w:pPr>
        <w:ind w:left="720" w:hanging="720"/>
      </w:pPr>
      <w:r w:rsidRPr="00544A36">
        <w:t>Canada Foundation for Innovation John R. Evans Leaders Fund</w:t>
      </w:r>
      <w:r>
        <w:t xml:space="preserve"> grant review 2021</w:t>
      </w:r>
    </w:p>
    <w:p w14:paraId="392B7EB1" w14:textId="77777777" w:rsidR="00727A0E" w:rsidRPr="00B6253F" w:rsidRDefault="00727A0E" w:rsidP="00D53AA4">
      <w:pPr>
        <w:ind w:left="720" w:hanging="720"/>
      </w:pPr>
    </w:p>
    <w:p w14:paraId="392B7EB2" w14:textId="38C8CB16" w:rsidR="00727A0E" w:rsidRDefault="00727A0E" w:rsidP="00D53AA4">
      <w:pPr>
        <w:ind w:left="720" w:hanging="720"/>
        <w:rPr>
          <w:i/>
        </w:rPr>
      </w:pPr>
      <w:r w:rsidRPr="00B6253F">
        <w:rPr>
          <w:i/>
        </w:rPr>
        <w:t>Abstract Review</w:t>
      </w:r>
      <w:r w:rsidR="00940232">
        <w:rPr>
          <w:i/>
        </w:rPr>
        <w:t>er</w:t>
      </w:r>
    </w:p>
    <w:p w14:paraId="0A23CBA9" w14:textId="2E43089C" w:rsidR="00371CA3" w:rsidRPr="00371CA3" w:rsidRDefault="00371CA3" w:rsidP="00D53AA4">
      <w:pPr>
        <w:ind w:left="720" w:hanging="720"/>
        <w:rPr>
          <w:iCs/>
        </w:rPr>
      </w:pPr>
      <w:r>
        <w:rPr>
          <w:iCs/>
        </w:rPr>
        <w:t>American Association of Colleges of Nursing 2020</w:t>
      </w:r>
    </w:p>
    <w:p w14:paraId="392B7EB3" w14:textId="010AFB22" w:rsidR="00727A0E" w:rsidRPr="00B6253F" w:rsidRDefault="00727A0E" w:rsidP="00D53AA4">
      <w:pPr>
        <w:ind w:left="720" w:hanging="720"/>
      </w:pPr>
      <w:r w:rsidRPr="00B6253F">
        <w:t>International Society of Nurses in Genetics 2016, 2017, 2018</w:t>
      </w:r>
      <w:r w:rsidR="00AA053A">
        <w:t>, 2019</w:t>
      </w:r>
      <w:r w:rsidR="00371CA3">
        <w:t>, 2020</w:t>
      </w:r>
      <w:r w:rsidR="00B4530A">
        <w:t>, 2021</w:t>
      </w:r>
    </w:p>
    <w:p w14:paraId="392B7EB4" w14:textId="772D3544" w:rsidR="00727A0E" w:rsidRDefault="009B6514" w:rsidP="00D53AA4">
      <w:pPr>
        <w:ind w:left="720" w:hanging="720"/>
      </w:pPr>
      <w:r>
        <w:t>Southern Nursing Research Society 2018, 2019</w:t>
      </w:r>
      <w:r w:rsidR="00371CA3">
        <w:t>, 2020, 2021</w:t>
      </w:r>
    </w:p>
    <w:p w14:paraId="1C61750E" w14:textId="0BC2A1CE" w:rsidR="00E7123B" w:rsidRDefault="00E7123B" w:rsidP="00D53AA4">
      <w:pPr>
        <w:ind w:left="720" w:hanging="720"/>
      </w:pPr>
      <w:r>
        <w:t>Sigma 2020</w:t>
      </w:r>
    </w:p>
    <w:p w14:paraId="28498CA9" w14:textId="77777777" w:rsidR="009B6514" w:rsidRPr="00B6253F" w:rsidRDefault="009B6514" w:rsidP="00D53AA4">
      <w:pPr>
        <w:ind w:left="720" w:hanging="720"/>
      </w:pPr>
    </w:p>
    <w:p w14:paraId="392B7EB5" w14:textId="10A63E4B" w:rsidR="00727A0E" w:rsidRPr="00B6253F" w:rsidRDefault="00727A0E" w:rsidP="00D53AA4">
      <w:pPr>
        <w:ind w:left="720" w:hanging="720"/>
        <w:rPr>
          <w:i/>
        </w:rPr>
      </w:pPr>
      <w:r w:rsidRPr="00B6253F">
        <w:rPr>
          <w:i/>
        </w:rPr>
        <w:t>Journal Reviewer</w:t>
      </w:r>
    </w:p>
    <w:p w14:paraId="392B7EB6" w14:textId="44C638B9" w:rsidR="00727A0E" w:rsidRPr="00B6253F" w:rsidRDefault="00727A0E" w:rsidP="00D53AA4">
      <w:pPr>
        <w:ind w:left="720" w:hanging="720"/>
      </w:pPr>
      <w:r w:rsidRPr="00B6253F">
        <w:t xml:space="preserve">Journal </w:t>
      </w:r>
      <w:r w:rsidR="00940232">
        <w:t xml:space="preserve">of </w:t>
      </w:r>
      <w:r w:rsidRPr="00B6253F">
        <w:t xml:space="preserve">Clinical Nephrology and Research, Clinical Transplantation, Rehabilitation Nursing, </w:t>
      </w:r>
    </w:p>
    <w:p w14:paraId="392B7EB7" w14:textId="69CEBA0B" w:rsidR="00727A0E" w:rsidRPr="00B6253F" w:rsidRDefault="00727A0E" w:rsidP="00D53AA4">
      <w:pPr>
        <w:ind w:left="720" w:hanging="720"/>
      </w:pPr>
      <w:r w:rsidRPr="00B6253F">
        <w:t>BMC Medical Genetics, AACN Advanced Critical Care, PL</w:t>
      </w:r>
      <w:r w:rsidR="005A178B">
        <w:t>o</w:t>
      </w:r>
      <w:r w:rsidRPr="00B6253F">
        <w:t xml:space="preserve">S </w:t>
      </w:r>
      <w:r w:rsidR="00940232">
        <w:t>O</w:t>
      </w:r>
      <w:r w:rsidRPr="00B6253F">
        <w:t>ne, Nursing Research</w:t>
      </w:r>
      <w:r w:rsidR="00DE2221" w:rsidRPr="00B6253F">
        <w:t xml:space="preserve">, Journal </w:t>
      </w:r>
    </w:p>
    <w:p w14:paraId="0A02026E" w14:textId="72F09929" w:rsidR="00DE2221" w:rsidRPr="00B6253F" w:rsidRDefault="00DE2221" w:rsidP="00615626">
      <w:r w:rsidRPr="00B6253F">
        <w:t>of Emergency Nursing</w:t>
      </w:r>
      <w:r w:rsidR="005A44A9">
        <w:t>, Reviews in the Neurosciences</w:t>
      </w:r>
      <w:r w:rsidR="00371CA3">
        <w:t>, Experimental Biology and Medicine</w:t>
      </w:r>
      <w:r w:rsidR="00615626">
        <w:t>, Concussion, Journal of Neurotrauma</w:t>
      </w:r>
      <w:r w:rsidR="00B4530A">
        <w:t xml:space="preserve">, </w:t>
      </w:r>
      <w:r w:rsidR="00B4530A">
        <w:rPr>
          <w:sz w:val="23"/>
          <w:szCs w:val="23"/>
        </w:rPr>
        <w:t>Frontiers in Neuroscience, Sports Medicine</w:t>
      </w:r>
      <w:r w:rsidR="0088296A">
        <w:rPr>
          <w:sz w:val="23"/>
          <w:szCs w:val="23"/>
        </w:rPr>
        <w:t>, Nutritional Neuroscience</w:t>
      </w:r>
      <w:r w:rsidR="00285F1E">
        <w:rPr>
          <w:sz w:val="23"/>
          <w:szCs w:val="23"/>
        </w:rPr>
        <w:t>, Brain Injury</w:t>
      </w:r>
    </w:p>
    <w:p w14:paraId="392B7EB8" w14:textId="77777777" w:rsidR="00727A0E" w:rsidRPr="00B6253F" w:rsidRDefault="00727A0E" w:rsidP="00D53AA4">
      <w:pPr>
        <w:ind w:left="720" w:hanging="720"/>
      </w:pPr>
    </w:p>
    <w:p w14:paraId="392B7EB9" w14:textId="0316A710" w:rsidR="00727A0E" w:rsidRPr="00B6253F" w:rsidRDefault="00727A0E" w:rsidP="00D53AA4">
      <w:pPr>
        <w:ind w:left="720" w:hanging="720"/>
        <w:rPr>
          <w:i/>
        </w:rPr>
      </w:pPr>
      <w:r w:rsidRPr="00B6253F">
        <w:rPr>
          <w:i/>
        </w:rPr>
        <w:t xml:space="preserve">Offices </w:t>
      </w:r>
      <w:r w:rsidR="00940232">
        <w:rPr>
          <w:i/>
        </w:rPr>
        <w:t>H</w:t>
      </w:r>
      <w:r w:rsidRPr="00B6253F">
        <w:rPr>
          <w:i/>
        </w:rPr>
        <w:t>eld</w:t>
      </w:r>
    </w:p>
    <w:p w14:paraId="1A5E41E8" w14:textId="0D870C0D" w:rsidR="000A494F" w:rsidRDefault="000A494F" w:rsidP="000A494F">
      <w:pPr>
        <w:ind w:left="720" w:hanging="720"/>
      </w:pPr>
      <w:r>
        <w:t xml:space="preserve">Secretary, </w:t>
      </w:r>
      <w:r w:rsidRPr="00B6253F">
        <w:t>International Society of Nurses in Genetics</w:t>
      </w:r>
      <w:r w:rsidR="0050481B">
        <w:t>,</w:t>
      </w:r>
      <w:r w:rsidRPr="00B6253F">
        <w:t xml:space="preserve"> 201</w:t>
      </w:r>
      <w:r>
        <w:t>9-202</w:t>
      </w:r>
      <w:r w:rsidR="00B4530A">
        <w:t>4</w:t>
      </w:r>
    </w:p>
    <w:p w14:paraId="2E3207B2" w14:textId="01A8F4D0" w:rsidR="00DE2221" w:rsidRPr="00B53442" w:rsidRDefault="00727A0E" w:rsidP="00727A0E">
      <w:pPr>
        <w:ind w:left="720" w:hanging="720"/>
        <w:rPr>
          <w:spacing w:val="-2"/>
        </w:rPr>
      </w:pPr>
      <w:r w:rsidRPr="00B53442">
        <w:rPr>
          <w:spacing w:val="-2"/>
        </w:rPr>
        <w:t>Co-chair, Research committee, International Society of Nurses in Genetics</w:t>
      </w:r>
      <w:r w:rsidR="0050481B" w:rsidRPr="00B53442">
        <w:rPr>
          <w:spacing w:val="-2"/>
        </w:rPr>
        <w:t>,</w:t>
      </w:r>
      <w:r w:rsidRPr="00B53442">
        <w:rPr>
          <w:spacing w:val="-2"/>
        </w:rPr>
        <w:t xml:space="preserve"> 2017</w:t>
      </w:r>
      <w:r w:rsidR="00DE2221" w:rsidRPr="00B53442">
        <w:rPr>
          <w:spacing w:val="-2"/>
        </w:rPr>
        <w:t>-</w:t>
      </w:r>
      <w:r w:rsidRPr="00B53442">
        <w:rPr>
          <w:spacing w:val="-2"/>
        </w:rPr>
        <w:t>2018</w:t>
      </w:r>
      <w:r w:rsidR="00DE2221" w:rsidRPr="00B53442">
        <w:rPr>
          <w:spacing w:val="-2"/>
        </w:rPr>
        <w:t xml:space="preserve"> 2018-2019</w:t>
      </w:r>
    </w:p>
    <w:p w14:paraId="18B86F55" w14:textId="7E5FD6B0" w:rsidR="00D6185B" w:rsidRDefault="00D6185B" w:rsidP="00D6185B">
      <w:pPr>
        <w:ind w:left="720" w:hanging="720"/>
      </w:pPr>
      <w:r>
        <w:t xml:space="preserve">Co-chair, MidCareer Interest group, </w:t>
      </w:r>
      <w:r w:rsidRPr="00B6253F">
        <w:t>Council for the Advancement of Nursing Science</w:t>
      </w:r>
      <w:r w:rsidR="0050481B">
        <w:t>,</w:t>
      </w:r>
      <w:r w:rsidRPr="00B6253F">
        <w:t xml:space="preserve"> </w:t>
      </w:r>
      <w:r>
        <w:t>2021</w:t>
      </w:r>
    </w:p>
    <w:p w14:paraId="6575F319" w14:textId="767E9C37" w:rsidR="00B4530A" w:rsidRPr="00B6253F" w:rsidRDefault="00B4530A" w:rsidP="00D6185B">
      <w:pPr>
        <w:ind w:left="720" w:hanging="720"/>
      </w:pPr>
      <w:r>
        <w:rPr>
          <w:sz w:val="23"/>
          <w:szCs w:val="23"/>
        </w:rPr>
        <w:t>Chair, MidCareer Interest group, Council for the Advancement of Nursing Science, 2022</w:t>
      </w:r>
    </w:p>
    <w:p w14:paraId="392B7EBB" w14:textId="77777777" w:rsidR="00D53AA4" w:rsidRPr="00B6253F" w:rsidRDefault="00D53AA4" w:rsidP="00727A0E"/>
    <w:p w14:paraId="38DDC9AB" w14:textId="2F8E6ABB" w:rsidR="004B5317" w:rsidRDefault="00D53AA4" w:rsidP="004B5317">
      <w:pPr>
        <w:ind w:left="720" w:hanging="720"/>
        <w:rPr>
          <w:b/>
        </w:rPr>
      </w:pPr>
      <w:r w:rsidRPr="00B6253F">
        <w:rPr>
          <w:b/>
        </w:rPr>
        <w:t xml:space="preserve">OTHER PROFESSIONAL AFFILIATIONS AND ACTIVITIES:  </w:t>
      </w:r>
    </w:p>
    <w:p w14:paraId="1C19D8DD" w14:textId="40131450" w:rsidR="00333677" w:rsidRDefault="00333677" w:rsidP="00D53AA4">
      <w:pPr>
        <w:ind w:left="720" w:hanging="720"/>
        <w:rPr>
          <w:bCs/>
        </w:rPr>
      </w:pPr>
      <w:r>
        <w:rPr>
          <w:bCs/>
        </w:rPr>
        <w:t xml:space="preserve">Participant, Northwestern University </w:t>
      </w:r>
      <w:r w:rsidRPr="00333677">
        <w:rPr>
          <w:bCs/>
        </w:rPr>
        <w:t>Grantsmanship for Research Professionals</w:t>
      </w:r>
      <w:r w:rsidR="00B53442">
        <w:rPr>
          <w:bCs/>
        </w:rPr>
        <w:t>,</w:t>
      </w:r>
      <w:r>
        <w:rPr>
          <w:bCs/>
        </w:rPr>
        <w:t xml:space="preserve"> May 2021</w:t>
      </w:r>
    </w:p>
    <w:p w14:paraId="50C3AECF" w14:textId="36FF08D8" w:rsidR="00E01A5D" w:rsidRDefault="00E01A5D" w:rsidP="00D53AA4">
      <w:pPr>
        <w:ind w:left="720" w:hanging="720"/>
        <w:rPr>
          <w:bCs/>
        </w:rPr>
      </w:pPr>
      <w:r>
        <w:rPr>
          <w:bCs/>
        </w:rPr>
        <w:t xml:space="preserve">Member, UTHSC </w:t>
      </w:r>
      <w:r w:rsidRPr="00E01A5D">
        <w:rPr>
          <w:bCs/>
        </w:rPr>
        <w:t>R</w:t>
      </w:r>
      <w:r>
        <w:rPr>
          <w:bCs/>
        </w:rPr>
        <w:t xml:space="preserve">esearch </w:t>
      </w:r>
      <w:r w:rsidRPr="00E01A5D">
        <w:rPr>
          <w:bCs/>
        </w:rPr>
        <w:t>C</w:t>
      </w:r>
      <w:r>
        <w:rPr>
          <w:bCs/>
        </w:rPr>
        <w:t xml:space="preserve">onflict of </w:t>
      </w:r>
      <w:r w:rsidRPr="00E01A5D">
        <w:rPr>
          <w:bCs/>
        </w:rPr>
        <w:t>I</w:t>
      </w:r>
      <w:r>
        <w:rPr>
          <w:bCs/>
        </w:rPr>
        <w:t>nterest</w:t>
      </w:r>
      <w:r w:rsidRPr="00E01A5D">
        <w:rPr>
          <w:bCs/>
        </w:rPr>
        <w:t xml:space="preserve"> committee</w:t>
      </w:r>
      <w:r w:rsidR="00B53442">
        <w:rPr>
          <w:bCs/>
        </w:rPr>
        <w:t>,</w:t>
      </w:r>
      <w:r>
        <w:rPr>
          <w:bCs/>
        </w:rPr>
        <w:t xml:space="preserve"> July 2020-present</w:t>
      </w:r>
    </w:p>
    <w:p w14:paraId="4249EC49" w14:textId="1E58BDFB" w:rsidR="009313BF" w:rsidRDefault="009313BF" w:rsidP="00D53AA4">
      <w:pPr>
        <w:ind w:left="720" w:hanging="720"/>
        <w:rPr>
          <w:bCs/>
        </w:rPr>
      </w:pPr>
      <w:r w:rsidRPr="009313BF">
        <w:rPr>
          <w:bCs/>
        </w:rPr>
        <w:t>Member, Council for the Advancement of Nursing Science’s Scientific Committee, May 2020</w:t>
      </w:r>
      <w:r w:rsidR="00B53442">
        <w:rPr>
          <w:bCs/>
        </w:rPr>
        <w:t xml:space="preserve"> </w:t>
      </w:r>
      <w:r w:rsidRPr="009313BF">
        <w:rPr>
          <w:bCs/>
        </w:rPr>
        <w:t>-</w:t>
      </w:r>
      <w:r w:rsidR="00B53442">
        <w:rPr>
          <w:bCs/>
        </w:rPr>
        <w:t xml:space="preserve"> </w:t>
      </w:r>
      <w:r w:rsidRPr="009313BF">
        <w:rPr>
          <w:bCs/>
        </w:rPr>
        <w:t>October 202</w:t>
      </w:r>
      <w:r w:rsidR="009A545E">
        <w:rPr>
          <w:bCs/>
        </w:rPr>
        <w:t>3</w:t>
      </w:r>
    </w:p>
    <w:p w14:paraId="19B82B8C" w14:textId="3DBC10CE" w:rsidR="004B5317" w:rsidRDefault="004B5317" w:rsidP="00D53AA4">
      <w:pPr>
        <w:ind w:left="720" w:hanging="720"/>
        <w:rPr>
          <w:bCs/>
        </w:rPr>
      </w:pPr>
      <w:r>
        <w:rPr>
          <w:bCs/>
        </w:rPr>
        <w:t>Participant, Elevating Leaders in Academic Nursing (ELAN), sponsored by the American Association of Colleges of Nursing, May 2020</w:t>
      </w:r>
      <w:r w:rsidR="00B53442">
        <w:rPr>
          <w:bCs/>
        </w:rPr>
        <w:t xml:space="preserve"> </w:t>
      </w:r>
      <w:r>
        <w:rPr>
          <w:bCs/>
        </w:rPr>
        <w:t>-</w:t>
      </w:r>
      <w:r w:rsidR="00B53442">
        <w:rPr>
          <w:bCs/>
        </w:rPr>
        <w:t xml:space="preserve"> </w:t>
      </w:r>
      <w:r>
        <w:rPr>
          <w:bCs/>
        </w:rPr>
        <w:t>May 2021</w:t>
      </w:r>
    </w:p>
    <w:p w14:paraId="72DD73D8" w14:textId="2D48981A" w:rsidR="00B4530A" w:rsidRPr="009313BF" w:rsidRDefault="00B4530A" w:rsidP="00D53AA4">
      <w:pPr>
        <w:ind w:left="720" w:hanging="720"/>
        <w:rPr>
          <w:bCs/>
        </w:rPr>
      </w:pPr>
      <w:r>
        <w:rPr>
          <w:sz w:val="23"/>
          <w:szCs w:val="23"/>
        </w:rPr>
        <w:t>PhD program review, Arizona State University, August 2020</w:t>
      </w:r>
    </w:p>
    <w:p w14:paraId="50F1D424" w14:textId="2323B553" w:rsidR="007945E9" w:rsidRDefault="007945E9" w:rsidP="00D53AA4">
      <w:pPr>
        <w:ind w:left="720" w:hanging="720"/>
        <w:rPr>
          <w:bCs/>
        </w:rPr>
      </w:pPr>
      <w:r w:rsidRPr="007945E9">
        <w:rPr>
          <w:bCs/>
        </w:rPr>
        <w:t>Member, UTHSC Neuroscience Institute, October 2019</w:t>
      </w:r>
      <w:r w:rsidR="00B53442">
        <w:rPr>
          <w:bCs/>
        </w:rPr>
        <w:t xml:space="preserve"> </w:t>
      </w:r>
      <w:r w:rsidRPr="007945E9">
        <w:rPr>
          <w:bCs/>
        </w:rPr>
        <w:t>-</w:t>
      </w:r>
      <w:r w:rsidR="00B53442">
        <w:rPr>
          <w:bCs/>
        </w:rPr>
        <w:t xml:space="preserve"> </w:t>
      </w:r>
      <w:r w:rsidRPr="007945E9">
        <w:rPr>
          <w:bCs/>
        </w:rPr>
        <w:t>present</w:t>
      </w:r>
    </w:p>
    <w:p w14:paraId="139C0C5F" w14:textId="1111C240" w:rsidR="006107BC" w:rsidRPr="007945E9" w:rsidRDefault="006107BC" w:rsidP="006107BC">
      <w:pPr>
        <w:ind w:left="720" w:hanging="720"/>
        <w:rPr>
          <w:bCs/>
        </w:rPr>
      </w:pPr>
      <w:r>
        <w:rPr>
          <w:bCs/>
        </w:rPr>
        <w:t>Mentor, Southern Nursing Research Society Mentorship Program (Mentee Linda Merritt), September 2019</w:t>
      </w:r>
      <w:r w:rsidR="00B53442">
        <w:rPr>
          <w:bCs/>
        </w:rPr>
        <w:t xml:space="preserve"> </w:t>
      </w:r>
      <w:r>
        <w:rPr>
          <w:bCs/>
        </w:rPr>
        <w:t>-</w:t>
      </w:r>
      <w:r w:rsidR="00B53442">
        <w:rPr>
          <w:bCs/>
        </w:rPr>
        <w:t xml:space="preserve"> </w:t>
      </w:r>
      <w:r>
        <w:rPr>
          <w:bCs/>
        </w:rPr>
        <w:t>present</w:t>
      </w:r>
    </w:p>
    <w:p w14:paraId="392B7EBD" w14:textId="17771B42" w:rsidR="00E46202" w:rsidRPr="00B6253F" w:rsidRDefault="000633D1" w:rsidP="00D53AA4">
      <w:pPr>
        <w:ind w:left="720" w:hanging="720"/>
      </w:pPr>
      <w:r w:rsidRPr="00B6253F">
        <w:t>Member, UTHSC Clinical Trials Governance Board, February 2019</w:t>
      </w:r>
      <w:r w:rsidR="00B53442">
        <w:t xml:space="preserve"> </w:t>
      </w:r>
      <w:r w:rsidRPr="00B6253F">
        <w:t>-</w:t>
      </w:r>
      <w:r w:rsidR="00B53442">
        <w:t xml:space="preserve"> </w:t>
      </w:r>
      <w:r w:rsidR="00ED4C29">
        <w:t>present</w:t>
      </w:r>
    </w:p>
    <w:p w14:paraId="392B7EBE" w14:textId="436A69A7" w:rsidR="000633D1" w:rsidRPr="00B6253F" w:rsidRDefault="009B6514" w:rsidP="00224664">
      <w:pPr>
        <w:ind w:left="720" w:hanging="720"/>
      </w:pPr>
      <w:r>
        <w:t xml:space="preserve">Member, </w:t>
      </w:r>
      <w:r w:rsidR="000633D1" w:rsidRPr="00B6253F">
        <w:t xml:space="preserve">Lisa </w:t>
      </w:r>
      <w:r>
        <w:t xml:space="preserve">Colagrassi Brain Aneurysm </w:t>
      </w:r>
      <w:r w:rsidR="000633D1" w:rsidRPr="00B6253F">
        <w:t>Foundation Medical Advisory Board, February 2019</w:t>
      </w:r>
      <w:r w:rsidR="00B53442">
        <w:t xml:space="preserve"> </w:t>
      </w:r>
      <w:r w:rsidR="000633D1" w:rsidRPr="00B6253F">
        <w:t>-</w:t>
      </w:r>
      <w:r w:rsidR="00B53442">
        <w:t xml:space="preserve"> </w:t>
      </w:r>
      <w:r w:rsidR="000633D1" w:rsidRPr="00B6253F">
        <w:t>present</w:t>
      </w:r>
    </w:p>
    <w:p w14:paraId="392B7EBF" w14:textId="09325282" w:rsidR="009A2518" w:rsidRPr="00B6253F" w:rsidRDefault="009A2518" w:rsidP="00224664">
      <w:pPr>
        <w:ind w:left="720" w:hanging="720"/>
      </w:pPr>
      <w:r w:rsidRPr="00B6253F">
        <w:t>Member, Postdoctoral Advisory Council, UTHSC</w:t>
      </w:r>
      <w:r w:rsidR="00B53442">
        <w:t>,</w:t>
      </w:r>
      <w:r w:rsidRPr="00B6253F">
        <w:t xml:space="preserve"> October 2018</w:t>
      </w:r>
      <w:r w:rsidR="00C63827">
        <w:t xml:space="preserve"> </w:t>
      </w:r>
      <w:r w:rsidRPr="00B6253F">
        <w:t>-</w:t>
      </w:r>
      <w:r w:rsidR="00C63827">
        <w:t xml:space="preserve"> </w:t>
      </w:r>
      <w:r w:rsidRPr="00B6253F">
        <w:t>present</w:t>
      </w:r>
    </w:p>
    <w:p w14:paraId="392B7EC0" w14:textId="0F62EB1D" w:rsidR="00224664" w:rsidRPr="00B6253F" w:rsidRDefault="00224664" w:rsidP="00224664">
      <w:pPr>
        <w:ind w:left="720" w:hanging="720"/>
      </w:pPr>
      <w:r w:rsidRPr="00B6253F">
        <w:t>Certificate of completion, “Optimizing the Practice of Mentoring</w:t>
      </w:r>
      <w:r w:rsidR="00C63827">
        <w:t>,</w:t>
      </w:r>
      <w:r w:rsidRPr="00B6253F">
        <w:t>” National Research Mentoring Network (NRMN) and University of Minnesota Clinical and Translational Science Institute (CTSI), October 2018</w:t>
      </w:r>
    </w:p>
    <w:p w14:paraId="62C57A11" w14:textId="77777777" w:rsidR="004D5477" w:rsidRPr="00B6253F" w:rsidRDefault="004D5477" w:rsidP="004D5477">
      <w:pPr>
        <w:ind w:left="1800" w:hanging="1800"/>
      </w:pPr>
      <w:r w:rsidRPr="00B6253F">
        <w:t xml:space="preserve">Participant, Council for the Advancement of Nursing Science Duck-Hee Kang Memorial </w:t>
      </w:r>
    </w:p>
    <w:p w14:paraId="23D2A30A" w14:textId="06B60338" w:rsidR="004D5477" w:rsidRDefault="004D5477" w:rsidP="005A178B">
      <w:pPr>
        <w:ind w:firstLine="720"/>
      </w:pPr>
      <w:r w:rsidRPr="00B6253F">
        <w:t>Mentored Workshop for Early Career Nurse Scientists</w:t>
      </w:r>
      <w:r w:rsidR="00B53442">
        <w:t>,</w:t>
      </w:r>
      <w:r w:rsidRPr="00B6253F">
        <w:t xml:space="preserve"> September 2018</w:t>
      </w:r>
    </w:p>
    <w:p w14:paraId="392B7EC1" w14:textId="14647F36" w:rsidR="00224664" w:rsidRDefault="002768B8" w:rsidP="00224664">
      <w:pPr>
        <w:ind w:left="720" w:hanging="720"/>
      </w:pPr>
      <w:r w:rsidRPr="00B6253F">
        <w:lastRenderedPageBreak/>
        <w:t xml:space="preserve">Charter </w:t>
      </w:r>
      <w:r w:rsidR="00224664" w:rsidRPr="00B6253F">
        <w:t>Member of the MidCareer Interest group, Council for the Advancement of Nursing Science</w:t>
      </w:r>
      <w:r w:rsidR="00B53442">
        <w:t>,</w:t>
      </w:r>
      <w:r w:rsidR="00224664" w:rsidRPr="00B6253F">
        <w:t xml:space="preserve"> August 2018</w:t>
      </w:r>
      <w:r w:rsidR="00B53442">
        <w:t xml:space="preserve"> </w:t>
      </w:r>
      <w:r w:rsidR="00F44246">
        <w:t>–</w:t>
      </w:r>
      <w:r w:rsidR="00B53442">
        <w:t xml:space="preserve"> </w:t>
      </w:r>
      <w:r w:rsidR="00224664" w:rsidRPr="00B6253F">
        <w:t>present</w:t>
      </w:r>
    </w:p>
    <w:p w14:paraId="1D3B3866" w14:textId="24CF0F6C" w:rsidR="00F44246" w:rsidRDefault="00F44246" w:rsidP="00224664">
      <w:pPr>
        <w:ind w:left="720" w:hanging="720"/>
      </w:pPr>
      <w:r>
        <w:t>Member, College of Nursing College Appointment Promotion and Tenure Committee, July 2018-present</w:t>
      </w:r>
    </w:p>
    <w:p w14:paraId="392B7EC2" w14:textId="0F56AF27" w:rsidR="00224664" w:rsidRDefault="009B6514" w:rsidP="00224664">
      <w:pPr>
        <w:ind w:left="720" w:hanging="720"/>
      </w:pPr>
      <w:r>
        <w:t xml:space="preserve">Member, </w:t>
      </w:r>
      <w:r w:rsidR="00224664" w:rsidRPr="00B6253F">
        <w:t>Le</w:t>
      </w:r>
      <w:r w:rsidR="00B53442">
        <w:t xml:space="preserve"> </w:t>
      </w:r>
      <w:r w:rsidR="00224664" w:rsidRPr="00B6253F">
        <w:t>Bonheur Children’s Hospital Biorepository and Integrative Genomics Initiative Research Oversight Committee</w:t>
      </w:r>
      <w:r w:rsidR="00B53442">
        <w:t>,</w:t>
      </w:r>
      <w:r w:rsidR="00224664" w:rsidRPr="00B6253F">
        <w:t xml:space="preserve"> August 2017-present</w:t>
      </w:r>
    </w:p>
    <w:p w14:paraId="53680818" w14:textId="21D00D11" w:rsidR="004D5477" w:rsidRPr="005A178B" w:rsidRDefault="004D5477" w:rsidP="004D5477">
      <w:pPr>
        <w:ind w:left="720" w:hanging="720"/>
        <w:rPr>
          <w:spacing w:val="-1"/>
        </w:rPr>
      </w:pPr>
      <w:r w:rsidRPr="005A178B">
        <w:rPr>
          <w:spacing w:val="-1"/>
        </w:rPr>
        <w:t>Member</w:t>
      </w:r>
      <w:r w:rsidR="009B6514" w:rsidRPr="005A178B">
        <w:rPr>
          <w:spacing w:val="-1"/>
        </w:rPr>
        <w:t>,</w:t>
      </w:r>
      <w:r w:rsidRPr="005A178B">
        <w:rPr>
          <w:spacing w:val="-1"/>
        </w:rPr>
        <w:t xml:space="preserve"> Research committee, International Society of Nurses in Genetics</w:t>
      </w:r>
      <w:r w:rsidR="00B53442">
        <w:rPr>
          <w:spacing w:val="-1"/>
        </w:rPr>
        <w:t>,</w:t>
      </w:r>
      <w:r w:rsidRPr="005A178B">
        <w:rPr>
          <w:spacing w:val="-1"/>
        </w:rPr>
        <w:t xml:space="preserve"> October 2016-present</w:t>
      </w:r>
    </w:p>
    <w:p w14:paraId="392B7EC3" w14:textId="1326AD66" w:rsidR="00D720EE" w:rsidRDefault="009B6514" w:rsidP="00D720EE">
      <w:pPr>
        <w:ind w:left="720" w:hanging="720"/>
      </w:pPr>
      <w:r>
        <w:t xml:space="preserve">Member, </w:t>
      </w:r>
      <w:r w:rsidR="00D720EE" w:rsidRPr="00B6253F">
        <w:t>UTHSC Institutional Review Board</w:t>
      </w:r>
      <w:r w:rsidR="00B53442">
        <w:t>,</w:t>
      </w:r>
      <w:r w:rsidR="00D720EE" w:rsidRPr="00B6253F">
        <w:t xml:space="preserve"> July 2016-</w:t>
      </w:r>
      <w:r w:rsidR="00F57131">
        <w:t>June 2020</w:t>
      </w:r>
    </w:p>
    <w:p w14:paraId="4DD1C5F5" w14:textId="3211A0C7" w:rsidR="004D5477" w:rsidRPr="00B6253F" w:rsidRDefault="004D5477" w:rsidP="004D5477">
      <w:pPr>
        <w:ind w:left="1800" w:hanging="1800"/>
      </w:pPr>
      <w:r w:rsidRPr="00B6253F">
        <w:t xml:space="preserve">Participant, NINR Big Data </w:t>
      </w:r>
      <w:r w:rsidR="00C63827">
        <w:t>B</w:t>
      </w:r>
      <w:r w:rsidRPr="00B6253F">
        <w:t xml:space="preserve">oot </w:t>
      </w:r>
      <w:r w:rsidR="00C63827">
        <w:t>C</w:t>
      </w:r>
      <w:r w:rsidRPr="00B6253F">
        <w:t>amp</w:t>
      </w:r>
      <w:r w:rsidR="00B53442">
        <w:t>,</w:t>
      </w:r>
      <w:r w:rsidRPr="00B6253F">
        <w:t xml:space="preserve"> July 20-24, 2015</w:t>
      </w:r>
    </w:p>
    <w:p w14:paraId="03A423A5" w14:textId="32F77662" w:rsidR="004D5477" w:rsidRDefault="004D5477" w:rsidP="004D5477">
      <w:pPr>
        <w:ind w:left="1800" w:hanging="1800"/>
      </w:pPr>
      <w:r w:rsidRPr="00B6253F">
        <w:t>Participant, University of Washington Summer Institute in Statistical Genetics, June 2014</w:t>
      </w:r>
    </w:p>
    <w:p w14:paraId="5A8565A4" w14:textId="0280E957" w:rsidR="004D5477" w:rsidRPr="00B6253F" w:rsidRDefault="004D5477" w:rsidP="004D5477">
      <w:pPr>
        <w:ind w:left="1800" w:hanging="1800"/>
      </w:pPr>
      <w:r w:rsidRPr="00B6253F">
        <w:t>NIH Fellow/Traineeship, NINR Summer Genetics Institute, 2011</w:t>
      </w:r>
    </w:p>
    <w:p w14:paraId="392B7EC5" w14:textId="77777777" w:rsidR="00D53AA4" w:rsidRPr="00B6253F" w:rsidRDefault="00D53AA4" w:rsidP="00D53AA4">
      <w:pPr>
        <w:ind w:left="1800" w:hanging="1800"/>
      </w:pPr>
    </w:p>
    <w:p w14:paraId="392B7EC7" w14:textId="32AD4F68" w:rsidR="00E46202" w:rsidRDefault="00D53AA4" w:rsidP="00E3442C">
      <w:pPr>
        <w:ind w:left="720" w:hanging="720"/>
        <w:rPr>
          <w:b/>
        </w:rPr>
      </w:pPr>
      <w:r w:rsidRPr="00B6253F">
        <w:rPr>
          <w:b/>
        </w:rPr>
        <w:t>GRADUATE STUDENTS TRAINED:</w:t>
      </w:r>
    </w:p>
    <w:p w14:paraId="10CCC60A" w14:textId="77777777" w:rsidR="00590018" w:rsidRDefault="00590018" w:rsidP="00590018">
      <w:pPr>
        <w:pStyle w:val="Default"/>
      </w:pPr>
      <w:r>
        <w:t>Sunnie Reagan, 2023-present, MD University of Tennessee Health Science Center</w:t>
      </w:r>
    </w:p>
    <w:p w14:paraId="1AD62CE0" w14:textId="77777777" w:rsidR="00590018" w:rsidRDefault="00590018" w:rsidP="00590018">
      <w:pPr>
        <w:pStyle w:val="Default"/>
      </w:pPr>
      <w:r>
        <w:t>Medical student research project: The Association Between Geographical Social Risk Factors and Hospital Utilization Rates in Sickle Cell Disease</w:t>
      </w:r>
    </w:p>
    <w:p w14:paraId="6F9170D4" w14:textId="77777777" w:rsidR="00590018" w:rsidRDefault="00590018" w:rsidP="00E3442C">
      <w:pPr>
        <w:ind w:left="720" w:hanging="720"/>
        <w:rPr>
          <w:b/>
        </w:rPr>
      </w:pPr>
    </w:p>
    <w:p w14:paraId="75EED9BA" w14:textId="5DA1BB48" w:rsidR="00B4530A" w:rsidRPr="00B4530A" w:rsidRDefault="00B4530A" w:rsidP="00B4530A">
      <w:pPr>
        <w:pStyle w:val="Default"/>
      </w:pPr>
      <w:r w:rsidRPr="00B4530A">
        <w:t>Rasim Kazic, 2022-present, MD University of Tennessee Health Science Center</w:t>
      </w:r>
    </w:p>
    <w:p w14:paraId="25F34262" w14:textId="2A03E3B8" w:rsidR="00B4530A" w:rsidRDefault="00B4530A" w:rsidP="00B4530A">
      <w:pPr>
        <w:pStyle w:val="Default"/>
      </w:pPr>
      <w:r w:rsidRPr="00B4530A">
        <w:t xml:space="preserve">Medical student research project: Variations in neuroinflammatory genotype in aneurysmal subarachnoid hemorrhage </w:t>
      </w:r>
    </w:p>
    <w:p w14:paraId="7243D4EB" w14:textId="77777777" w:rsidR="00B4530A" w:rsidRPr="00B4530A" w:rsidRDefault="00B4530A" w:rsidP="00B4530A">
      <w:pPr>
        <w:pStyle w:val="Default"/>
      </w:pPr>
    </w:p>
    <w:p w14:paraId="00467249" w14:textId="77777777" w:rsidR="00B4530A" w:rsidRPr="00B4530A" w:rsidRDefault="00B4530A" w:rsidP="00B4530A">
      <w:pPr>
        <w:pStyle w:val="Default"/>
      </w:pPr>
      <w:r w:rsidRPr="00B4530A">
        <w:t xml:space="preserve">Leah Somerville, 2022-present, PhD Neuroscience, UTHSC </w:t>
      </w:r>
    </w:p>
    <w:p w14:paraId="299B1557" w14:textId="77777777" w:rsidR="00B4530A" w:rsidRPr="00B4530A" w:rsidRDefault="00B4530A" w:rsidP="00B4530A">
      <w:pPr>
        <w:pStyle w:val="Default"/>
      </w:pPr>
      <w:r w:rsidRPr="00B4530A">
        <w:t xml:space="preserve">Dissertation: Long term sequelae after mild traumatic brain injury </w:t>
      </w:r>
    </w:p>
    <w:p w14:paraId="3D8E74A3" w14:textId="2F4C3BB9" w:rsidR="00B4530A" w:rsidRDefault="00B4530A" w:rsidP="00B4530A">
      <w:pPr>
        <w:pStyle w:val="Default"/>
      </w:pPr>
      <w:r w:rsidRPr="00B4530A">
        <w:t xml:space="preserve">*served as committee member 2019-2022, then assumed role of Dissertation Chair </w:t>
      </w:r>
    </w:p>
    <w:p w14:paraId="1A9C07E5" w14:textId="77777777" w:rsidR="00B4530A" w:rsidRPr="00B4530A" w:rsidRDefault="00B4530A" w:rsidP="00B4530A">
      <w:pPr>
        <w:pStyle w:val="Default"/>
      </w:pPr>
    </w:p>
    <w:p w14:paraId="1D1D64C3" w14:textId="77777777" w:rsidR="00B4530A" w:rsidRPr="00B4530A" w:rsidRDefault="00B4530A" w:rsidP="00B4530A">
      <w:pPr>
        <w:pStyle w:val="Default"/>
      </w:pPr>
      <w:r w:rsidRPr="00B4530A">
        <w:t xml:space="preserve">Emily Mewborn, 2021-present, PhD University of Tennessee Health Science Center </w:t>
      </w:r>
    </w:p>
    <w:p w14:paraId="2867492B" w14:textId="6EE78DF1" w:rsidR="000201B9" w:rsidRDefault="00B4530A" w:rsidP="00B4530A">
      <w:pPr>
        <w:ind w:left="720" w:hanging="720"/>
        <w:rPr>
          <w:szCs w:val="24"/>
        </w:rPr>
      </w:pPr>
      <w:r w:rsidRPr="00B4530A">
        <w:rPr>
          <w:szCs w:val="24"/>
        </w:rPr>
        <w:t>Dissertation: Association of haptoglobin genotype with cardiovascular disease risk</w:t>
      </w:r>
    </w:p>
    <w:p w14:paraId="443D47C4" w14:textId="77777777" w:rsidR="00B4530A" w:rsidRPr="00B4530A" w:rsidRDefault="00B4530A" w:rsidP="00B4530A">
      <w:pPr>
        <w:ind w:left="720" w:hanging="720"/>
        <w:rPr>
          <w:bCs/>
          <w:szCs w:val="24"/>
        </w:rPr>
      </w:pPr>
    </w:p>
    <w:p w14:paraId="6E2EF14C" w14:textId="00BE87AB" w:rsidR="00F603EE" w:rsidRPr="00B4530A" w:rsidRDefault="00F603EE" w:rsidP="00E3442C">
      <w:pPr>
        <w:ind w:left="720" w:hanging="720"/>
        <w:rPr>
          <w:bCs/>
          <w:szCs w:val="24"/>
        </w:rPr>
      </w:pPr>
      <w:r w:rsidRPr="00B4530A">
        <w:rPr>
          <w:bCs/>
          <w:szCs w:val="24"/>
        </w:rPr>
        <w:t>Kayla Franks Wynja, 2020-present, PhD University of Tennessee Health Science Center</w:t>
      </w:r>
    </w:p>
    <w:p w14:paraId="3FC94C4D" w14:textId="760F4342" w:rsidR="00F603EE" w:rsidRPr="00B4530A" w:rsidRDefault="00F603EE" w:rsidP="00E3442C">
      <w:pPr>
        <w:ind w:left="720" w:hanging="720"/>
        <w:rPr>
          <w:bCs/>
          <w:szCs w:val="24"/>
        </w:rPr>
      </w:pPr>
      <w:r w:rsidRPr="00B4530A">
        <w:rPr>
          <w:bCs/>
          <w:szCs w:val="24"/>
        </w:rPr>
        <w:t>Dissertation in development</w:t>
      </w:r>
    </w:p>
    <w:p w14:paraId="429440D6" w14:textId="77777777" w:rsidR="00F603EE" w:rsidRDefault="00F603EE" w:rsidP="00E3442C">
      <w:pPr>
        <w:ind w:left="720" w:hanging="720"/>
        <w:rPr>
          <w:bCs/>
        </w:rPr>
      </w:pPr>
    </w:p>
    <w:p w14:paraId="3DCC270B" w14:textId="6E212D1F" w:rsidR="00963690" w:rsidRPr="00963690" w:rsidRDefault="00963690" w:rsidP="00E3442C">
      <w:pPr>
        <w:ind w:left="720" w:hanging="720"/>
        <w:rPr>
          <w:bCs/>
        </w:rPr>
      </w:pPr>
      <w:r w:rsidRPr="00963690">
        <w:rPr>
          <w:bCs/>
        </w:rPr>
        <w:t>Patrick Devlin, 2019-</w:t>
      </w:r>
      <w:r w:rsidR="003E2215">
        <w:rPr>
          <w:bCs/>
        </w:rPr>
        <w:t>2022</w:t>
      </w:r>
      <w:r w:rsidRPr="00963690">
        <w:rPr>
          <w:bCs/>
        </w:rPr>
        <w:t>, PhD University of Tennessee Health Science Center</w:t>
      </w:r>
    </w:p>
    <w:p w14:paraId="4AFC4B5E" w14:textId="13BF6BDF" w:rsidR="00963690" w:rsidRDefault="00963690" w:rsidP="00E3442C">
      <w:pPr>
        <w:ind w:left="720" w:hanging="720"/>
        <w:rPr>
          <w:bCs/>
        </w:rPr>
      </w:pPr>
      <w:r w:rsidRPr="00963690">
        <w:rPr>
          <w:bCs/>
        </w:rPr>
        <w:t>Dissertation</w:t>
      </w:r>
      <w:r w:rsidR="003E2215">
        <w:rPr>
          <w:bCs/>
        </w:rPr>
        <w:t xml:space="preserve"> project</w:t>
      </w:r>
      <w:r w:rsidR="00B4530A">
        <w:rPr>
          <w:bCs/>
        </w:rPr>
        <w:t xml:space="preserve">: </w:t>
      </w:r>
      <w:r w:rsidR="00B4530A" w:rsidRPr="00B4530A">
        <w:rPr>
          <w:bCs/>
        </w:rPr>
        <w:t>Neuroinflammatory markers following aneurysmal subarachnoid hemorrhage</w:t>
      </w:r>
    </w:p>
    <w:p w14:paraId="101D1F6C" w14:textId="77777777" w:rsidR="005B48D8" w:rsidRPr="00B6253F" w:rsidRDefault="005B48D8" w:rsidP="00E3442C">
      <w:pPr>
        <w:ind w:left="720" w:hanging="720"/>
        <w:rPr>
          <w:b/>
        </w:rPr>
      </w:pPr>
    </w:p>
    <w:p w14:paraId="392B7EC8" w14:textId="0291E2B5" w:rsidR="00970E9A" w:rsidRPr="00B6253F" w:rsidRDefault="00970E9A" w:rsidP="00970E9A">
      <w:pPr>
        <w:ind w:left="720" w:hanging="720"/>
      </w:pPr>
      <w:r w:rsidRPr="00B6253F">
        <w:t>Chris Charles, 2018-</w:t>
      </w:r>
      <w:r w:rsidR="00963690">
        <w:t>2019</w:t>
      </w:r>
      <w:r w:rsidRPr="00B6253F">
        <w:t>, MD University of Tennessee Health Science Center</w:t>
      </w:r>
      <w:r w:rsidRPr="00B6253F">
        <w:tab/>
      </w:r>
    </w:p>
    <w:p w14:paraId="392B7EC9" w14:textId="77777777" w:rsidR="00970E9A" w:rsidRPr="00B6253F" w:rsidRDefault="00A5015B" w:rsidP="00970E9A">
      <w:pPr>
        <w:ind w:left="720" w:hanging="720"/>
      </w:pPr>
      <w:r w:rsidRPr="00B6253F">
        <w:t>Longitudinal scholars</w:t>
      </w:r>
      <w:r w:rsidR="00970E9A" w:rsidRPr="00B6253F">
        <w:t xml:space="preserve"> project:</w:t>
      </w:r>
      <w:r w:rsidRPr="00B6253F">
        <w:t xml:space="preserve"> </w:t>
      </w:r>
      <w:r w:rsidRPr="00B6253F">
        <w:rPr>
          <w:sz w:val="23"/>
          <w:szCs w:val="23"/>
        </w:rPr>
        <w:t xml:space="preserve">Genetics of </w:t>
      </w:r>
      <w:r w:rsidRPr="00B6253F">
        <w:rPr>
          <w:i/>
          <w:iCs/>
          <w:sz w:val="23"/>
          <w:szCs w:val="23"/>
        </w:rPr>
        <w:t xml:space="preserve">APOE </w:t>
      </w:r>
      <w:r w:rsidRPr="00B6253F">
        <w:rPr>
          <w:sz w:val="23"/>
          <w:szCs w:val="23"/>
        </w:rPr>
        <w:t>in neurological disease and injury</w:t>
      </w:r>
    </w:p>
    <w:p w14:paraId="392B7ECA" w14:textId="77777777" w:rsidR="00970E9A" w:rsidRPr="00B6253F" w:rsidRDefault="00970E9A" w:rsidP="00970E9A">
      <w:pPr>
        <w:ind w:left="720" w:hanging="720"/>
      </w:pPr>
    </w:p>
    <w:p w14:paraId="392B7ECB" w14:textId="77777777" w:rsidR="00970E9A" w:rsidRPr="00B6253F" w:rsidRDefault="00970E9A" w:rsidP="00970E9A">
      <w:pPr>
        <w:ind w:left="720" w:hanging="720"/>
      </w:pPr>
      <w:r w:rsidRPr="00B6253F">
        <w:t>Jenifer Prather</w:t>
      </w:r>
      <w:r w:rsidRPr="00B6253F">
        <w:tab/>
        <w:t>, 2018-present, PhD University of Tennessee Health Science Center</w:t>
      </w:r>
      <w:r w:rsidRPr="00B6253F">
        <w:tab/>
      </w:r>
    </w:p>
    <w:p w14:paraId="392B7ECC" w14:textId="50A3F0CF" w:rsidR="00970E9A" w:rsidRPr="00B6253F" w:rsidRDefault="00970E9A" w:rsidP="00970E9A">
      <w:pPr>
        <w:ind w:left="720" w:hanging="720"/>
      </w:pPr>
      <w:r w:rsidRPr="00B6253F">
        <w:t>Dissertation in progress</w:t>
      </w:r>
      <w:r w:rsidR="00963690">
        <w:t>: P</w:t>
      </w:r>
      <w:r w:rsidR="00A5015B" w:rsidRPr="00B6253F">
        <w:t>ost</w:t>
      </w:r>
      <w:r w:rsidR="00F603EE">
        <w:t>-</w:t>
      </w:r>
      <w:r w:rsidR="00963690">
        <w:t>S</w:t>
      </w:r>
      <w:r w:rsidR="00A5015B" w:rsidRPr="00B6253F">
        <w:t xml:space="preserve">troke </w:t>
      </w:r>
      <w:r w:rsidR="00963690">
        <w:t>M</w:t>
      </w:r>
      <w:r w:rsidR="00A5015B" w:rsidRPr="00B6253F">
        <w:t xml:space="preserve">indfulness </w:t>
      </w:r>
      <w:r w:rsidR="00963690">
        <w:t>I</w:t>
      </w:r>
      <w:r w:rsidR="00A5015B" w:rsidRPr="00B6253F">
        <w:t>nterventions</w:t>
      </w:r>
      <w:r w:rsidR="00F603EE">
        <w:t>, Stress,</w:t>
      </w:r>
      <w:r w:rsidR="00E3442C">
        <w:t xml:space="preserve"> and </w:t>
      </w:r>
      <w:r w:rsidR="00F603EE">
        <w:t>Quality of Life</w:t>
      </w:r>
    </w:p>
    <w:p w14:paraId="392B7ECD" w14:textId="77777777" w:rsidR="00970E9A" w:rsidRPr="00B6253F" w:rsidRDefault="00970E9A" w:rsidP="00970E9A"/>
    <w:p w14:paraId="392B7ECE" w14:textId="050B469C" w:rsidR="00970E9A" w:rsidRPr="00B6253F" w:rsidRDefault="00970E9A" w:rsidP="00970E9A">
      <w:pPr>
        <w:ind w:left="720" w:hanging="720"/>
      </w:pPr>
      <w:r w:rsidRPr="00B6253F">
        <w:t xml:space="preserve">Han </w:t>
      </w:r>
      <w:r w:rsidR="002768B8" w:rsidRPr="00B6253F">
        <w:t>Kim, 2017-</w:t>
      </w:r>
      <w:r w:rsidR="005B48D8">
        <w:t>2020</w:t>
      </w:r>
      <w:r w:rsidRPr="00B6253F">
        <w:t>, MD University of Tennessee Health Science Center</w:t>
      </w:r>
    </w:p>
    <w:p w14:paraId="392B7ECF" w14:textId="56B0A85D" w:rsidR="00970E9A" w:rsidRPr="00B6253F" w:rsidRDefault="00A5015B" w:rsidP="00970E9A">
      <w:pPr>
        <w:ind w:left="720" w:hanging="720"/>
      </w:pPr>
      <w:r w:rsidRPr="00B6253F">
        <w:t>Medical student research project</w:t>
      </w:r>
      <w:r w:rsidR="00970E9A" w:rsidRPr="00B6253F">
        <w:t>:</w:t>
      </w:r>
      <w:r w:rsidRPr="00B6253F">
        <w:t xml:space="preserve"> Biomarkers of mTBI</w:t>
      </w:r>
      <w:r w:rsidR="00963690">
        <w:t>; Seizure Risk Following TBI</w:t>
      </w:r>
      <w:r w:rsidR="00970E9A" w:rsidRPr="00B6253F">
        <w:tab/>
      </w:r>
    </w:p>
    <w:p w14:paraId="392B7ED0" w14:textId="77777777" w:rsidR="00970E9A" w:rsidRPr="00B6253F" w:rsidRDefault="00970E9A" w:rsidP="00174877">
      <w:pPr>
        <w:ind w:left="720" w:hanging="720"/>
      </w:pPr>
    </w:p>
    <w:p w14:paraId="392B7ED1" w14:textId="77777777" w:rsidR="00970E9A" w:rsidRPr="00B6253F" w:rsidRDefault="00970E9A" w:rsidP="00970E9A">
      <w:pPr>
        <w:ind w:left="720" w:hanging="720"/>
      </w:pPr>
      <w:r w:rsidRPr="00B6253F">
        <w:t>Ryan Blue, 2016-2017, PhD University of Tennessee Health Science Center</w:t>
      </w:r>
      <w:r w:rsidRPr="00B6253F">
        <w:tab/>
      </w:r>
    </w:p>
    <w:p w14:paraId="392B7ED2" w14:textId="55E0ABBB" w:rsidR="00970E9A" w:rsidRPr="00B6253F" w:rsidRDefault="00970E9A" w:rsidP="00970E9A">
      <w:pPr>
        <w:ind w:left="720" w:hanging="720"/>
      </w:pPr>
      <w:r w:rsidRPr="00B6253F">
        <w:t>Dissertation in progress</w:t>
      </w:r>
      <w:r w:rsidR="00963690">
        <w:t>: B</w:t>
      </w:r>
      <w:r w:rsidR="00A5015B" w:rsidRPr="00B6253F">
        <w:t xml:space="preserve">reast </w:t>
      </w:r>
      <w:r w:rsidR="00963690">
        <w:t>C</w:t>
      </w:r>
      <w:r w:rsidR="00A5015B" w:rsidRPr="00B6253F">
        <w:t xml:space="preserve">ancer </w:t>
      </w:r>
      <w:r w:rsidR="00963690">
        <w:t>S</w:t>
      </w:r>
      <w:r w:rsidR="00A5015B" w:rsidRPr="00B6253F">
        <w:t>urvivorship</w:t>
      </w:r>
    </w:p>
    <w:p w14:paraId="392B7ED3" w14:textId="77777777" w:rsidR="00970E9A" w:rsidRPr="00B6253F" w:rsidRDefault="00970E9A" w:rsidP="00174877">
      <w:pPr>
        <w:ind w:left="720" w:hanging="720"/>
      </w:pPr>
    </w:p>
    <w:p w14:paraId="392B7ED4" w14:textId="77777777" w:rsidR="00174877" w:rsidRPr="00B6253F" w:rsidRDefault="00D720EE" w:rsidP="00174877">
      <w:pPr>
        <w:ind w:left="720" w:hanging="720"/>
      </w:pPr>
      <w:r w:rsidRPr="00B6253F">
        <w:t>Eleanor Turi</w:t>
      </w:r>
      <w:r w:rsidR="00174877" w:rsidRPr="00B6253F">
        <w:t xml:space="preserve">, 2016-2017, </w:t>
      </w:r>
      <w:r w:rsidRPr="00B6253F">
        <w:t>BSN/BPhil</w:t>
      </w:r>
      <w:r w:rsidRPr="00B6253F">
        <w:tab/>
      </w:r>
      <w:r w:rsidR="00174877" w:rsidRPr="00B6253F">
        <w:t xml:space="preserve"> </w:t>
      </w:r>
      <w:r w:rsidRPr="00B6253F">
        <w:t>University of Pittsburgh</w:t>
      </w:r>
      <w:r w:rsidRPr="00B6253F">
        <w:tab/>
      </w:r>
      <w:r w:rsidRPr="00B6253F">
        <w:tab/>
      </w:r>
      <w:r w:rsidRPr="00B6253F">
        <w:tab/>
      </w:r>
      <w:r w:rsidRPr="00B6253F">
        <w:tab/>
      </w:r>
    </w:p>
    <w:p w14:paraId="392B7ED5" w14:textId="5FAE4C43" w:rsidR="00174877" w:rsidRPr="00B6253F" w:rsidRDefault="00174877" w:rsidP="00961238">
      <w:pPr>
        <w:ind w:left="720" w:hanging="720"/>
      </w:pPr>
      <w:r w:rsidRPr="00B6253F">
        <w:t xml:space="preserve">Honors thesis title: </w:t>
      </w:r>
      <w:r w:rsidR="00961238" w:rsidRPr="00B6253F">
        <w:t xml:space="preserve">Psychosocial </w:t>
      </w:r>
      <w:r w:rsidR="00963690">
        <w:t>C</w:t>
      </w:r>
      <w:r w:rsidR="00961238" w:rsidRPr="00B6253F">
        <w:t xml:space="preserve">omorbidity and </w:t>
      </w:r>
      <w:r w:rsidR="00963690">
        <w:t>R</w:t>
      </w:r>
      <w:r w:rsidR="00961238" w:rsidRPr="00B6253F">
        <w:t xml:space="preserve">eturn to </w:t>
      </w:r>
      <w:r w:rsidR="00963690">
        <w:t>W</w:t>
      </w:r>
      <w:r w:rsidR="00961238" w:rsidRPr="00B6253F">
        <w:t xml:space="preserve">ork </w:t>
      </w:r>
      <w:r w:rsidR="00963690">
        <w:t>P</w:t>
      </w:r>
      <w:r w:rsidR="00961238" w:rsidRPr="00B6253F">
        <w:t xml:space="preserve">ost </w:t>
      </w:r>
      <w:r w:rsidR="00963690">
        <w:t>S</w:t>
      </w:r>
      <w:r w:rsidR="00961238" w:rsidRPr="00B6253F">
        <w:t xml:space="preserve">ubarachnoid </w:t>
      </w:r>
      <w:r w:rsidR="00963690">
        <w:t>H</w:t>
      </w:r>
      <w:r w:rsidR="00961238" w:rsidRPr="00B6253F">
        <w:t>emorrhage</w:t>
      </w:r>
    </w:p>
    <w:p w14:paraId="392B7ED6" w14:textId="77777777" w:rsidR="00970E9A" w:rsidRPr="00B6253F" w:rsidRDefault="00970E9A" w:rsidP="00A5015B"/>
    <w:p w14:paraId="392B7ED7" w14:textId="77777777" w:rsidR="00D720EE" w:rsidRPr="00B6253F" w:rsidRDefault="00D720EE" w:rsidP="00D720EE">
      <w:pPr>
        <w:ind w:left="360" w:hanging="360"/>
        <w:rPr>
          <w:i/>
        </w:rPr>
      </w:pPr>
      <w:r w:rsidRPr="00B6253F">
        <w:rPr>
          <w:i/>
        </w:rPr>
        <w:t xml:space="preserve">Committee Member: </w:t>
      </w:r>
    </w:p>
    <w:p w14:paraId="3FA1C1C3" w14:textId="415F017C" w:rsidR="009569DE" w:rsidRDefault="009569DE" w:rsidP="00B4530A">
      <w:pPr>
        <w:pStyle w:val="Default"/>
        <w:rPr>
          <w:sz w:val="23"/>
          <w:szCs w:val="23"/>
        </w:rPr>
      </w:pPr>
      <w:r>
        <w:rPr>
          <w:sz w:val="23"/>
          <w:szCs w:val="23"/>
        </w:rPr>
        <w:t>Sarah Barve, 2023-present, PhD Nursing Science, UTHSC</w:t>
      </w:r>
    </w:p>
    <w:p w14:paraId="571A2B70" w14:textId="7EC5AC68" w:rsidR="009569DE" w:rsidRDefault="009569DE" w:rsidP="00B4530A">
      <w:pPr>
        <w:pStyle w:val="Default"/>
        <w:rPr>
          <w:sz w:val="23"/>
          <w:szCs w:val="23"/>
        </w:rPr>
      </w:pPr>
      <w:r>
        <w:rPr>
          <w:sz w:val="23"/>
          <w:szCs w:val="23"/>
        </w:rPr>
        <w:t>Dissertation: P</w:t>
      </w:r>
      <w:r w:rsidRPr="009569DE">
        <w:rPr>
          <w:sz w:val="23"/>
          <w:szCs w:val="23"/>
        </w:rPr>
        <w:t>atient’s experience undergoing endovascular thrombectomy for the treatment of large vessel occlusion (LVO) stroke</w:t>
      </w:r>
    </w:p>
    <w:p w14:paraId="004FFD62" w14:textId="77777777" w:rsidR="009569DE" w:rsidRDefault="009569DE" w:rsidP="00B4530A">
      <w:pPr>
        <w:pStyle w:val="Default"/>
        <w:rPr>
          <w:sz w:val="23"/>
          <w:szCs w:val="23"/>
        </w:rPr>
      </w:pPr>
    </w:p>
    <w:p w14:paraId="7A17FBEF" w14:textId="007414D6" w:rsidR="00B4530A" w:rsidRDefault="00B4530A" w:rsidP="00B4530A">
      <w:pPr>
        <w:pStyle w:val="Default"/>
        <w:rPr>
          <w:sz w:val="23"/>
          <w:szCs w:val="23"/>
        </w:rPr>
      </w:pPr>
      <w:r>
        <w:rPr>
          <w:sz w:val="23"/>
          <w:szCs w:val="23"/>
        </w:rPr>
        <w:t xml:space="preserve">Terri Kiernan, 2022-present, PhD Nursing Science, UTHSC </w:t>
      </w:r>
    </w:p>
    <w:p w14:paraId="7EC351DE" w14:textId="23E136BD" w:rsidR="00B4530A" w:rsidRDefault="00B4530A" w:rsidP="00B4530A">
      <w:pPr>
        <w:rPr>
          <w:sz w:val="23"/>
          <w:szCs w:val="23"/>
        </w:rPr>
      </w:pPr>
      <w:r>
        <w:rPr>
          <w:sz w:val="23"/>
          <w:szCs w:val="23"/>
        </w:rPr>
        <w:t>Dissertation: The Lived Experience of Acute Stroke Advanced Practice Registered Nurses (APRN) Working in Expanded Roles: A Mixed Methods Study</w:t>
      </w:r>
    </w:p>
    <w:p w14:paraId="11FDB2D3" w14:textId="77777777" w:rsidR="00B4530A" w:rsidRDefault="00B4530A" w:rsidP="00B4530A">
      <w:pPr>
        <w:rPr>
          <w:bCs/>
        </w:rPr>
      </w:pPr>
    </w:p>
    <w:p w14:paraId="37555D6B" w14:textId="319A1278" w:rsidR="00010737" w:rsidRDefault="00010737" w:rsidP="00010737">
      <w:pPr>
        <w:rPr>
          <w:bCs/>
        </w:rPr>
      </w:pPr>
      <w:r>
        <w:rPr>
          <w:bCs/>
        </w:rPr>
        <w:t>Jennifer Patterson, 2020-present, PhD Nursing Science, UTHSC</w:t>
      </w:r>
    </w:p>
    <w:p w14:paraId="003CB2A7" w14:textId="7AC0939B" w:rsidR="00010737" w:rsidRDefault="00010737" w:rsidP="00010737">
      <w:pPr>
        <w:rPr>
          <w:bCs/>
        </w:rPr>
      </w:pPr>
      <w:r>
        <w:rPr>
          <w:bCs/>
        </w:rPr>
        <w:t>Dissertation: Transfer of patients with large vessel occlusion stroke</w:t>
      </w:r>
    </w:p>
    <w:p w14:paraId="693FA94F" w14:textId="77777777" w:rsidR="00010737" w:rsidRDefault="00010737" w:rsidP="00B4530A"/>
    <w:p w14:paraId="36E64F96" w14:textId="122D6B6B" w:rsidR="006F1451" w:rsidRDefault="006F1451" w:rsidP="00D720EE">
      <w:pPr>
        <w:ind w:left="360" w:hanging="360"/>
      </w:pPr>
      <w:r>
        <w:t>Wendy Dusenbury, 2019-</w:t>
      </w:r>
      <w:r w:rsidR="000201B9">
        <w:t>2021</w:t>
      </w:r>
      <w:r>
        <w:t xml:space="preserve">, PhD </w:t>
      </w:r>
      <w:r w:rsidR="00010737">
        <w:t xml:space="preserve">Nursing Science, </w:t>
      </w:r>
      <w:r w:rsidR="00010737" w:rsidRPr="00010737">
        <w:rPr>
          <w:bCs/>
        </w:rPr>
        <w:t>U</w:t>
      </w:r>
      <w:r w:rsidR="00010737">
        <w:rPr>
          <w:bCs/>
        </w:rPr>
        <w:t>THSC</w:t>
      </w:r>
    </w:p>
    <w:p w14:paraId="13DD9497" w14:textId="3E48A6C0" w:rsidR="006F1451" w:rsidRDefault="006F1451" w:rsidP="006F1451">
      <w:pPr>
        <w:tabs>
          <w:tab w:val="left" w:pos="3399"/>
        </w:tabs>
        <w:ind w:left="360" w:hanging="360"/>
      </w:pPr>
      <w:r>
        <w:t>Dissertation</w:t>
      </w:r>
      <w:r w:rsidR="003E2215">
        <w:t xml:space="preserve"> Project</w:t>
      </w:r>
      <w:r>
        <w:t>: H</w:t>
      </w:r>
      <w:r w:rsidRPr="006F1451">
        <w:t xml:space="preserve">ead </w:t>
      </w:r>
      <w:r>
        <w:t>P</w:t>
      </w:r>
      <w:r w:rsidRPr="006F1451">
        <w:t xml:space="preserve">ositioning in </w:t>
      </w:r>
      <w:r>
        <w:t>A</w:t>
      </w:r>
      <w:r w:rsidRPr="006F1451">
        <w:t xml:space="preserve">cute </w:t>
      </w:r>
      <w:r>
        <w:t>Intracerebral Hemorrhage</w:t>
      </w:r>
      <w:r w:rsidRPr="006F1451">
        <w:t xml:space="preserve"> </w:t>
      </w:r>
      <w:r>
        <w:t>P</w:t>
      </w:r>
      <w:r w:rsidRPr="006F1451">
        <w:t>atients</w:t>
      </w:r>
    </w:p>
    <w:p w14:paraId="7EDC310D" w14:textId="77777777" w:rsidR="006F1451" w:rsidRDefault="006F1451" w:rsidP="00D720EE">
      <w:pPr>
        <w:ind w:left="360" w:hanging="360"/>
      </w:pPr>
    </w:p>
    <w:p w14:paraId="782365D5" w14:textId="77777777" w:rsidR="00010737" w:rsidRDefault="00D720EE" w:rsidP="00A5015B">
      <w:pPr>
        <w:ind w:left="360" w:hanging="360"/>
      </w:pPr>
      <w:r w:rsidRPr="00B6253F">
        <w:t>Patricia Moseley</w:t>
      </w:r>
      <w:r w:rsidR="00A5015B" w:rsidRPr="00B6253F">
        <w:t>, 2018-present, PhD</w:t>
      </w:r>
      <w:r w:rsidR="00010737">
        <w:t xml:space="preserve"> Nursing Science, </w:t>
      </w:r>
      <w:r w:rsidR="00010737" w:rsidRPr="00010737">
        <w:rPr>
          <w:bCs/>
        </w:rPr>
        <w:t>U</w:t>
      </w:r>
      <w:r w:rsidR="00010737">
        <w:rPr>
          <w:bCs/>
        </w:rPr>
        <w:t>THSC</w:t>
      </w:r>
      <w:r w:rsidR="00010737" w:rsidRPr="00B6253F">
        <w:t xml:space="preserve"> </w:t>
      </w:r>
    </w:p>
    <w:p w14:paraId="392B7ED9" w14:textId="2F3AA6F2" w:rsidR="00D53AA4" w:rsidRPr="00B6253F" w:rsidRDefault="00A5015B" w:rsidP="00A5015B">
      <w:pPr>
        <w:ind w:left="360" w:hanging="360"/>
      </w:pPr>
      <w:r w:rsidRPr="00B6253F">
        <w:t>Dissertation: Gender Differences in Sleep Quality in Adults with Obstructive Sleep Apnea</w:t>
      </w:r>
    </w:p>
    <w:p w14:paraId="392B7EDA" w14:textId="77777777" w:rsidR="00A5015B" w:rsidRPr="00B6253F" w:rsidRDefault="00A5015B" w:rsidP="00A5015B">
      <w:pPr>
        <w:ind w:left="360" w:hanging="360"/>
      </w:pPr>
    </w:p>
    <w:p w14:paraId="392B7EDB" w14:textId="7275F71E" w:rsidR="00A5015B" w:rsidRPr="00B6253F" w:rsidRDefault="00A5015B" w:rsidP="00A5015B">
      <w:pPr>
        <w:ind w:left="360" w:hanging="360"/>
      </w:pPr>
      <w:r w:rsidRPr="00B6253F">
        <w:t xml:space="preserve">Jay Yarbro, 2018-present, PhD </w:t>
      </w:r>
      <w:r w:rsidR="00010737">
        <w:t xml:space="preserve">Genetics, </w:t>
      </w:r>
      <w:r w:rsidR="00010737" w:rsidRPr="00010737">
        <w:rPr>
          <w:bCs/>
        </w:rPr>
        <w:t>U</w:t>
      </w:r>
      <w:r w:rsidR="00010737">
        <w:rPr>
          <w:bCs/>
        </w:rPr>
        <w:t>THSC</w:t>
      </w:r>
    </w:p>
    <w:p w14:paraId="392B7EDC" w14:textId="3DF7CA9F" w:rsidR="00A5015B" w:rsidRPr="00B6253F" w:rsidRDefault="00A5015B" w:rsidP="00A5015B">
      <w:pPr>
        <w:ind w:left="360" w:hanging="360"/>
      </w:pPr>
      <w:r w:rsidRPr="00B6253F">
        <w:t>Dissertation</w:t>
      </w:r>
      <w:r w:rsidR="006F1451">
        <w:t>: The R</w:t>
      </w:r>
      <w:r w:rsidR="006F1451" w:rsidRPr="006F1451">
        <w:t xml:space="preserve">ole of </w:t>
      </w:r>
      <w:r w:rsidR="006F1451">
        <w:t>N</w:t>
      </w:r>
      <w:r w:rsidR="006F1451" w:rsidRPr="006F1451">
        <w:t xml:space="preserve">etrin-1 in </w:t>
      </w:r>
      <w:r w:rsidR="006F1451">
        <w:t>A</w:t>
      </w:r>
      <w:r w:rsidR="006F1451" w:rsidRPr="006F1451">
        <w:t xml:space="preserve">myloid </w:t>
      </w:r>
      <w:r w:rsidR="006F1451">
        <w:t>B</w:t>
      </w:r>
      <w:r w:rsidR="006F1451" w:rsidRPr="006F1451">
        <w:t xml:space="preserve">eta </w:t>
      </w:r>
      <w:r w:rsidR="006F1451">
        <w:t>P</w:t>
      </w:r>
      <w:r w:rsidR="006F1451" w:rsidRPr="006F1451">
        <w:t xml:space="preserve">laque (Aβ) </w:t>
      </w:r>
      <w:r w:rsidR="006F1451">
        <w:t>D</w:t>
      </w:r>
      <w:r w:rsidR="006F1451" w:rsidRPr="006F1451">
        <w:t>eposition in Alzheimer’s Disease</w:t>
      </w:r>
    </w:p>
    <w:p w14:paraId="45FB0D68" w14:textId="27E7DB99" w:rsidR="00E3442C" w:rsidRDefault="00E3442C" w:rsidP="00B07021">
      <w:pPr>
        <w:rPr>
          <w:b/>
        </w:rPr>
      </w:pPr>
    </w:p>
    <w:p w14:paraId="2B05294C" w14:textId="3C5A199B" w:rsidR="00E3442C" w:rsidRDefault="00E3442C" w:rsidP="00D53AA4">
      <w:pPr>
        <w:ind w:left="720" w:hanging="720"/>
        <w:rPr>
          <w:b/>
        </w:rPr>
      </w:pPr>
    </w:p>
    <w:p w14:paraId="67951211" w14:textId="77777777" w:rsidR="00F603EE" w:rsidRDefault="00F603EE" w:rsidP="00D53AA4">
      <w:pPr>
        <w:ind w:left="720" w:hanging="720"/>
        <w:rPr>
          <w:b/>
        </w:rPr>
      </w:pPr>
    </w:p>
    <w:p w14:paraId="392B7EDE" w14:textId="4B3E2B05" w:rsidR="00D53AA4" w:rsidRPr="00B6253F" w:rsidRDefault="00D53AA4" w:rsidP="00D53AA4">
      <w:pPr>
        <w:ind w:left="720" w:hanging="720"/>
        <w:rPr>
          <w:b/>
        </w:rPr>
      </w:pPr>
      <w:r w:rsidRPr="00B6253F">
        <w:rPr>
          <w:b/>
        </w:rPr>
        <w:t>RESEARCH AND OTHER EXTERNAL SUPPORT:</w:t>
      </w:r>
    </w:p>
    <w:p w14:paraId="18ECB145" w14:textId="67068468" w:rsidR="0037008C" w:rsidRPr="00B6253F" w:rsidRDefault="0037008C" w:rsidP="0037008C">
      <w:pPr>
        <w:ind w:left="720" w:hanging="720"/>
      </w:pPr>
      <w:r w:rsidRPr="00B6253F">
        <w:t>1.</w:t>
      </w:r>
      <w:r w:rsidRPr="00B6253F">
        <w:tab/>
        <w:t>Sigma Theta Tau International, Beta Theta at</w:t>
      </w:r>
      <w:r w:rsidR="0045400C">
        <w:t>-L</w:t>
      </w:r>
      <w:r w:rsidRPr="00B6253F">
        <w:t xml:space="preserve">arge </w:t>
      </w:r>
      <w:r w:rsidR="0045400C">
        <w:t>C</w:t>
      </w:r>
      <w:r w:rsidRPr="00B6253F">
        <w:t xml:space="preserve">hapter, Research Proposal Grant Funding, 2011-2012. “Real Time PCR Confirmation of Gene Expression Profiles in Adipose Tissue of Kidney Transplant Recipients.” (PI, </w:t>
      </w:r>
      <w:r>
        <w:t xml:space="preserve">funded, </w:t>
      </w:r>
      <w:r w:rsidRPr="00B6253F">
        <w:t xml:space="preserve">$1,500) </w:t>
      </w:r>
    </w:p>
    <w:p w14:paraId="4B596CE6" w14:textId="00127396" w:rsidR="0037008C" w:rsidRPr="00B6253F" w:rsidRDefault="0037008C" w:rsidP="0037008C">
      <w:pPr>
        <w:ind w:left="720" w:hanging="720"/>
      </w:pPr>
      <w:r w:rsidRPr="00B6253F">
        <w:t>2.</w:t>
      </w:r>
      <w:r w:rsidRPr="00B6253F">
        <w:tab/>
        <w:t>International Society for Nurses in Genetics Research Grant Award</w:t>
      </w:r>
      <w:r w:rsidR="0045400C">
        <w:t>,</w:t>
      </w:r>
      <w:r w:rsidRPr="00B6253F">
        <w:t xml:space="preserve"> 2011-2012. “Real Time PCR Confirmation of Gene Expression Profiles in Blood of Kidney Transplant Recipients.” (PI, </w:t>
      </w:r>
      <w:r>
        <w:t xml:space="preserve">funded, </w:t>
      </w:r>
      <w:r w:rsidRPr="00B6253F">
        <w:t>$3,000)</w:t>
      </w:r>
    </w:p>
    <w:p w14:paraId="40B387D0" w14:textId="5EE8E0E3" w:rsidR="0037008C" w:rsidRPr="00B6253F" w:rsidRDefault="0037008C" w:rsidP="0037008C">
      <w:pPr>
        <w:ind w:left="720" w:hanging="720"/>
      </w:pPr>
      <w:r w:rsidRPr="00B6253F">
        <w:t>3.</w:t>
      </w:r>
      <w:r w:rsidRPr="00B6253F">
        <w:tab/>
        <w:t xml:space="preserve">NIH-NINR-F31/NRSA training grant, 2013-2014. “Dopaminergic Genetic Contributions to Obesity in Kidney Transplant Recipients.” (PI, co-sponsors Dr. Donna Hathaway and Dr. Yvette Conley, </w:t>
      </w:r>
      <w:r>
        <w:t xml:space="preserve">funded, </w:t>
      </w:r>
      <w:r w:rsidRPr="00B6253F">
        <w:t>$38,773)</w:t>
      </w:r>
    </w:p>
    <w:p w14:paraId="426E0709" w14:textId="2708426E" w:rsidR="0037008C" w:rsidRPr="00B6253F" w:rsidRDefault="0037008C" w:rsidP="0037008C">
      <w:pPr>
        <w:ind w:left="720" w:hanging="720"/>
      </w:pPr>
      <w:r w:rsidRPr="00B6253F">
        <w:t>4.</w:t>
      </w:r>
      <w:r w:rsidRPr="00B6253F">
        <w:tab/>
        <w:t xml:space="preserve">Southern Nursing Research Society Dissertation Grant Award, 2013-2014. “Dopaminergic Genetic Contributions to Obesity in Kidney Transplant Recipients.” (PI, sponsor Dr. Donna Hathaway, </w:t>
      </w:r>
      <w:r>
        <w:t xml:space="preserve">funded, </w:t>
      </w:r>
      <w:r w:rsidRPr="00B6253F">
        <w:t>$5,000)</w:t>
      </w:r>
    </w:p>
    <w:p w14:paraId="1210C142" w14:textId="5B6B4031" w:rsidR="0037008C" w:rsidRPr="00B6253F" w:rsidRDefault="0037008C" w:rsidP="0037008C">
      <w:pPr>
        <w:ind w:left="720" w:hanging="720"/>
      </w:pPr>
      <w:r w:rsidRPr="00B6253F">
        <w:t>5.</w:t>
      </w:r>
      <w:r w:rsidRPr="00B6253F">
        <w:tab/>
        <w:t>International Society for Nurses in Genetics Research Grant Award</w:t>
      </w:r>
      <w:r w:rsidR="0045400C">
        <w:t>,</w:t>
      </w:r>
      <w:r w:rsidRPr="00B6253F">
        <w:t xml:space="preserve"> 2014-2015. “Genetic Contributions to Depression and Anxiety after Aneurysmal Subarachnoid Hemorrhage.” (PI, </w:t>
      </w:r>
      <w:r>
        <w:t xml:space="preserve">funded, </w:t>
      </w:r>
      <w:r w:rsidRPr="00B6253F">
        <w:t xml:space="preserve">$2,500). </w:t>
      </w:r>
    </w:p>
    <w:p w14:paraId="27D2C46A" w14:textId="27C1E661" w:rsidR="0037008C" w:rsidRPr="00B6253F" w:rsidRDefault="0037008C" w:rsidP="0037008C">
      <w:pPr>
        <w:ind w:left="720" w:hanging="720"/>
      </w:pPr>
      <w:r w:rsidRPr="00B6253F">
        <w:lastRenderedPageBreak/>
        <w:t>6.</w:t>
      </w:r>
      <w:r w:rsidRPr="00B6253F">
        <w:tab/>
        <w:t>UTHSC Cornet grant, 2016-2017. “Clinical, Demographic, Genetic, and Epigenetic Determinants of Health</w:t>
      </w:r>
      <w:r w:rsidR="0045400C">
        <w:t>-</w:t>
      </w:r>
      <w:r w:rsidRPr="00B6253F">
        <w:t>Related Quality of Life Post Aneurysmal Subarachnoid Hemorrhage</w:t>
      </w:r>
      <w:r w:rsidR="0045400C">
        <w:t>.</w:t>
      </w:r>
      <w:r w:rsidRPr="00B6253F">
        <w:t xml:space="preserve">” (PI, </w:t>
      </w:r>
      <w:r>
        <w:t xml:space="preserve">funded, </w:t>
      </w:r>
      <w:r w:rsidRPr="00B6253F">
        <w:t>$50,000)</w:t>
      </w:r>
    </w:p>
    <w:p w14:paraId="5BC5DC44" w14:textId="7C86E085" w:rsidR="0037008C" w:rsidRPr="00B6253F" w:rsidRDefault="0037008C" w:rsidP="0037008C">
      <w:pPr>
        <w:ind w:left="720" w:hanging="720"/>
      </w:pPr>
      <w:r w:rsidRPr="00B6253F">
        <w:t>7.</w:t>
      </w:r>
      <w:r w:rsidRPr="00B6253F">
        <w:tab/>
        <w:t>Dean’s Research Fellowship, 2016-2017. “A Mixed-Methods Analysis of the Effects and Recovery Trajectory for Concussion/mTBI</w:t>
      </w:r>
      <w:r w:rsidR="008D0DD9">
        <w:t>.</w:t>
      </w:r>
      <w:r w:rsidRPr="00B6253F">
        <w:t xml:space="preserve">” (PI, </w:t>
      </w:r>
      <w:r>
        <w:t xml:space="preserve">funded, </w:t>
      </w:r>
      <w:r w:rsidRPr="00B6253F">
        <w:t>$3,000)</w:t>
      </w:r>
    </w:p>
    <w:p w14:paraId="509FFAAA" w14:textId="5D6053C3" w:rsidR="0037008C" w:rsidRPr="00B6253F" w:rsidRDefault="0037008C" w:rsidP="0037008C">
      <w:pPr>
        <w:ind w:left="720" w:hanging="720"/>
      </w:pPr>
      <w:r w:rsidRPr="00B6253F">
        <w:t>8.</w:t>
      </w:r>
      <w:r w:rsidRPr="00B6253F">
        <w:tab/>
        <w:t>University of Memphis-Interdisciplinary Innovations Grant, 2016-2017. “Eczema Prevention in Children (EPIC)</w:t>
      </w:r>
      <w:r w:rsidR="008D0DD9">
        <w:t>.</w:t>
      </w:r>
      <w:r w:rsidRPr="00B6253F">
        <w:t xml:space="preserve">” </w:t>
      </w:r>
      <w:r w:rsidR="008D0DD9">
        <w:t>(</w:t>
      </w:r>
      <w:r w:rsidRPr="00B6253F">
        <w:t xml:space="preserve">Co-investigator, </w:t>
      </w:r>
      <w:r>
        <w:t xml:space="preserve">funded, </w:t>
      </w:r>
      <w:r w:rsidRPr="00B6253F">
        <w:t xml:space="preserve">$350,000). </w:t>
      </w:r>
    </w:p>
    <w:p w14:paraId="24601D0F" w14:textId="15E93885" w:rsidR="0037008C" w:rsidRPr="00B6253F" w:rsidRDefault="0037008C" w:rsidP="0037008C">
      <w:pPr>
        <w:ind w:left="720" w:hanging="720"/>
      </w:pPr>
      <w:r w:rsidRPr="00B6253F">
        <w:t>9.</w:t>
      </w:r>
      <w:r w:rsidRPr="00B6253F">
        <w:tab/>
        <w:t>UTHSC New Grant Support, 2017-2018. “A multivariate predictive model for long-term disability post subarachnoid hemorrhage in Caucasian and African American populations</w:t>
      </w:r>
      <w:r w:rsidR="008D0DD9">
        <w:t>.</w:t>
      </w:r>
      <w:r w:rsidRPr="00B6253F">
        <w:t xml:space="preserve">” (PI, </w:t>
      </w:r>
      <w:r>
        <w:t xml:space="preserve">funded, </w:t>
      </w:r>
      <w:r w:rsidRPr="00B6253F">
        <w:t>$30,000)</w:t>
      </w:r>
    </w:p>
    <w:p w14:paraId="16477F00" w14:textId="33D92A9A" w:rsidR="0037008C" w:rsidRPr="00B6253F" w:rsidRDefault="0037008C" w:rsidP="0037008C">
      <w:pPr>
        <w:ind w:left="720" w:hanging="720"/>
      </w:pPr>
      <w:r w:rsidRPr="00B6253F">
        <w:t>10.</w:t>
      </w:r>
      <w:r w:rsidRPr="00B6253F">
        <w:tab/>
        <w:t xml:space="preserve">VCR UTHSC Cornet </w:t>
      </w:r>
      <w:r w:rsidR="008D0DD9">
        <w:t>G</w:t>
      </w:r>
      <w:r w:rsidRPr="00B6253F">
        <w:t>rant, 2018-2020. “A multivariable predictive model for long-term disability outcomes post aneurysmal subarachnoid hemorrhage</w:t>
      </w:r>
      <w:r w:rsidR="008D0DD9">
        <w:t>.</w:t>
      </w:r>
      <w:r w:rsidRPr="00B6253F">
        <w:t xml:space="preserve">” (PI, </w:t>
      </w:r>
      <w:r>
        <w:t xml:space="preserve">funded, </w:t>
      </w:r>
      <w:r w:rsidRPr="00B6253F">
        <w:t>$50,000)</w:t>
      </w:r>
    </w:p>
    <w:p w14:paraId="4FDFDF77" w14:textId="109BEB11" w:rsidR="0037008C" w:rsidRPr="00B6253F" w:rsidRDefault="0037008C" w:rsidP="0037008C">
      <w:pPr>
        <w:ind w:left="720" w:hanging="720"/>
      </w:pPr>
      <w:r w:rsidRPr="00B6253F">
        <w:t>11.</w:t>
      </w:r>
      <w:r w:rsidRPr="00B6253F">
        <w:tab/>
        <w:t>NIH-NINR-R01 application, 8/8/18-7/31/21. “A multivariate predictive model for long-term disability post subarachnoid hemorrhage in Caucasian and African American populations</w:t>
      </w:r>
      <w:r w:rsidR="008D0DD9">
        <w:t>.</w:t>
      </w:r>
      <w:r w:rsidRPr="00B6253F">
        <w:t xml:space="preserve">” (PI, </w:t>
      </w:r>
      <w:r>
        <w:t xml:space="preserve">funded, </w:t>
      </w:r>
      <w:r w:rsidRPr="00B6253F">
        <w:t>$1,103,318)</w:t>
      </w:r>
    </w:p>
    <w:p w14:paraId="61F278B9" w14:textId="0F3CA658" w:rsidR="0037008C" w:rsidRDefault="0037008C" w:rsidP="009C0BE3">
      <w:pPr>
        <w:ind w:left="720" w:hanging="720"/>
      </w:pPr>
      <w:r w:rsidRPr="00B6253F">
        <w:t xml:space="preserve">12. </w:t>
      </w:r>
      <w:r w:rsidRPr="00B6253F">
        <w:tab/>
      </w:r>
      <w:r>
        <w:t>NIH-NINR-R01 supplement, 4/1/20-3/31/21. “</w:t>
      </w:r>
      <w:r w:rsidRPr="008C7FF5">
        <w:t>Common Fund Data Supplement to A Multivariate Predictive Model for Long-term Disability Post Subarachnoid Hemorrhage in Caucasian and African Populations (NIH/NINR 1R01NR017407)</w:t>
      </w:r>
      <w:r w:rsidR="008D0DD9">
        <w:t>.</w:t>
      </w:r>
      <w:r>
        <w:t>” (PI, funded, $61,745)</w:t>
      </w:r>
    </w:p>
    <w:p w14:paraId="78F1C7FB" w14:textId="75DFB5D7" w:rsidR="00FB17FD" w:rsidRDefault="0037008C" w:rsidP="009C0BE3">
      <w:pPr>
        <w:ind w:left="720" w:hanging="720"/>
      </w:pPr>
      <w:r>
        <w:t>1</w:t>
      </w:r>
      <w:r w:rsidR="009C0BE3">
        <w:t>3</w:t>
      </w:r>
      <w:r>
        <w:t xml:space="preserve">. </w:t>
      </w:r>
      <w:r>
        <w:tab/>
      </w:r>
      <w:r w:rsidR="00FB17FD">
        <w:t xml:space="preserve">NIH-NIA-R01, </w:t>
      </w:r>
      <w:r w:rsidR="00394FC1">
        <w:t xml:space="preserve">8/1/18-3/31/23. “Novel mechanistic link between metabolic changes and dementia - Potential role of miRNAS.” (co-I, </w:t>
      </w:r>
      <w:r w:rsidR="00E465ED">
        <w:t xml:space="preserve">funded, </w:t>
      </w:r>
      <w:r w:rsidR="00394FC1">
        <w:t>$2,662,493)</w:t>
      </w:r>
    </w:p>
    <w:p w14:paraId="02A7C2C6" w14:textId="15B91FD4" w:rsidR="003A7CFC" w:rsidRDefault="00616247" w:rsidP="003A7CFC">
      <w:pPr>
        <w:ind w:left="720" w:hanging="720"/>
      </w:pPr>
      <w:r>
        <w:t>14</w:t>
      </w:r>
      <w:r w:rsidR="003A7CFC">
        <w:t xml:space="preserve">.       </w:t>
      </w:r>
      <w:r w:rsidR="003A7CFC" w:rsidRPr="003A7CFC">
        <w:t>NIH-NHLBI-K01, 12/1/21-6/30/24. “Contributions of biopsychosocial factors in sickle cell disease pain.” (sponsorship team, funded, $402,259.00)</w:t>
      </w:r>
    </w:p>
    <w:p w14:paraId="0933FB94" w14:textId="3A6DD11E" w:rsidR="00D432E3" w:rsidRDefault="00616247" w:rsidP="00616247">
      <w:pPr>
        <w:ind w:left="720" w:hanging="720"/>
      </w:pPr>
      <w:r>
        <w:t xml:space="preserve">15.       </w:t>
      </w:r>
      <w:r w:rsidR="00D432E3">
        <w:t xml:space="preserve">National Academy of Neuropsychology, 2021. “The utility of the Neuro-QoL measures to trigger neuropsychological assessment post-aneurysmal subarachnoid hemorrhage: A pilot study.” (MPI, </w:t>
      </w:r>
      <w:r w:rsidR="007416F9">
        <w:t>funded</w:t>
      </w:r>
      <w:r w:rsidR="00D432E3">
        <w:t>, $15,000)</w:t>
      </w:r>
    </w:p>
    <w:p w14:paraId="4F470F13" w14:textId="74F7DD3D" w:rsidR="00EE24EC" w:rsidRDefault="00616247" w:rsidP="00616247">
      <w:pPr>
        <w:ind w:left="720" w:hanging="720"/>
      </w:pPr>
      <w:r>
        <w:t>16</w:t>
      </w:r>
      <w:r w:rsidR="009F3C48">
        <w:t xml:space="preserve">. </w:t>
      </w:r>
      <w:r w:rsidR="009F3C48">
        <w:tab/>
      </w:r>
      <w:r w:rsidR="00EE24EC">
        <w:t>NIH-NIN</w:t>
      </w:r>
      <w:r w:rsidR="00E52BB7">
        <w:t>R</w:t>
      </w:r>
      <w:r w:rsidR="00EE24EC">
        <w:t>-R21, 4/1/22-3/31/24. “</w:t>
      </w:r>
      <w:r w:rsidR="00EE24EC" w:rsidRPr="00B62A7C">
        <w:t>Using patient</w:t>
      </w:r>
      <w:r w:rsidR="00512256">
        <w:t>-</w:t>
      </w:r>
      <w:r w:rsidR="00EE24EC" w:rsidRPr="00B62A7C">
        <w:t>reported outcomes to trigger cognitive assessment post-aneurysmal subarachnoid hemorrhage</w:t>
      </w:r>
      <w:r w:rsidR="00EE24EC">
        <w:t xml:space="preserve">.” (PI, </w:t>
      </w:r>
      <w:r w:rsidR="00F5619A">
        <w:t>scored, pending Council review</w:t>
      </w:r>
      <w:r w:rsidR="00EE24EC">
        <w:t>, $423,500)</w:t>
      </w:r>
    </w:p>
    <w:p w14:paraId="7549F83C" w14:textId="57C3651B" w:rsidR="00844AFA" w:rsidRPr="00616247" w:rsidRDefault="00616247" w:rsidP="00616247">
      <w:pPr>
        <w:ind w:left="720" w:hanging="720"/>
      </w:pPr>
      <w:r>
        <w:t>17.</w:t>
      </w:r>
      <w:r>
        <w:tab/>
      </w:r>
      <w:r w:rsidR="00844AFA">
        <w:t xml:space="preserve">HRSA </w:t>
      </w:r>
      <w:r w:rsidR="00982185">
        <w:rPr>
          <w:color w:val="000000"/>
          <w:szCs w:val="24"/>
        </w:rPr>
        <w:t xml:space="preserve">Nurse Education, Practice, Quality and Retention-Mobile Health Training Program </w:t>
      </w:r>
      <w:r w:rsidR="00844AFA">
        <w:t>grant</w:t>
      </w:r>
      <w:r w:rsidR="00982185">
        <w:t xml:space="preserve">, </w:t>
      </w:r>
      <w:r w:rsidR="00982185">
        <w:rPr>
          <w:color w:val="000000"/>
          <w:szCs w:val="24"/>
        </w:rPr>
        <w:t xml:space="preserve">“Student Training &amp; Education through Partnerships with Underserved Populations for Health Equity and Lifestyle Promotion (STEP UP and HELP).” (co-I, </w:t>
      </w:r>
      <w:r w:rsidR="00EC2433">
        <w:rPr>
          <w:color w:val="000000"/>
          <w:szCs w:val="24"/>
        </w:rPr>
        <w:t>funded</w:t>
      </w:r>
      <w:r w:rsidR="00982185">
        <w:rPr>
          <w:color w:val="000000"/>
          <w:szCs w:val="24"/>
        </w:rPr>
        <w:t>, $3,998,884</w:t>
      </w:r>
      <w:r w:rsidR="006B653A">
        <w:rPr>
          <w:color w:val="000000"/>
          <w:szCs w:val="24"/>
        </w:rPr>
        <w:t>)</w:t>
      </w:r>
      <w:r w:rsidR="00982185">
        <w:rPr>
          <w:color w:val="000000"/>
          <w:szCs w:val="24"/>
        </w:rPr>
        <w:t xml:space="preserve">. </w:t>
      </w:r>
    </w:p>
    <w:p w14:paraId="3396BED9" w14:textId="70536AFF" w:rsidR="00E3442C" w:rsidRDefault="00616247" w:rsidP="0007304A">
      <w:pPr>
        <w:ind w:left="720" w:hanging="720"/>
      </w:pPr>
      <w:r>
        <w:t>18</w:t>
      </w:r>
      <w:r w:rsidR="0007304A">
        <w:t xml:space="preserve">.     </w:t>
      </w:r>
      <w:r w:rsidR="006B653A">
        <w:t xml:space="preserve">  </w:t>
      </w:r>
      <w:r w:rsidR="0007304A" w:rsidRPr="00B6253F">
        <w:t>UTHSC New Grant Support, 20</w:t>
      </w:r>
      <w:r w:rsidR="0007304A">
        <w:t>22-2024</w:t>
      </w:r>
      <w:r w:rsidR="0007304A" w:rsidRPr="00B6253F">
        <w:t>. “</w:t>
      </w:r>
      <w:r w:rsidR="0007304A" w:rsidRPr="00B62A7C">
        <w:t>Using patient</w:t>
      </w:r>
      <w:r w:rsidR="0007304A">
        <w:t>-</w:t>
      </w:r>
      <w:r w:rsidR="0007304A" w:rsidRPr="00B62A7C">
        <w:t>reported outcomes to trigger cognitive assessment post-aneurysmal subarachnoid hemorrhage</w:t>
      </w:r>
      <w:r w:rsidR="0007304A">
        <w:t>.</w:t>
      </w:r>
      <w:r w:rsidR="0007304A" w:rsidRPr="00B6253F">
        <w:t xml:space="preserve">” (PI, </w:t>
      </w:r>
      <w:r w:rsidR="0007304A">
        <w:t xml:space="preserve">funded, </w:t>
      </w:r>
      <w:r w:rsidR="0007304A" w:rsidRPr="00B6253F">
        <w:t>$</w:t>
      </w:r>
      <w:r w:rsidR="0007304A">
        <w:t>15</w:t>
      </w:r>
      <w:r w:rsidR="0007304A" w:rsidRPr="00B6253F">
        <w:t>,000)</w:t>
      </w:r>
    </w:p>
    <w:p w14:paraId="05EAF2D0" w14:textId="4F053D15" w:rsidR="006B653A" w:rsidRDefault="00616247" w:rsidP="0007304A">
      <w:pPr>
        <w:ind w:left="720" w:hanging="720"/>
      </w:pPr>
      <w:r>
        <w:t>19</w:t>
      </w:r>
      <w:r w:rsidR="006B653A">
        <w:t xml:space="preserve">. </w:t>
      </w:r>
      <w:r w:rsidR="006B653A">
        <w:tab/>
      </w:r>
      <w:bookmarkStart w:id="1" w:name="_Hlk119317041"/>
      <w:r w:rsidR="006B653A">
        <w:t>International Society of Nurses in Genetics grant titled “</w:t>
      </w:r>
      <w:r w:rsidR="006B653A" w:rsidRPr="006B653A">
        <w:t>Association of haptoglobin genotype and inflammatory biomarkers in adolescent African Americans</w:t>
      </w:r>
      <w:r w:rsidR="006B653A">
        <w:t>.” (co-I</w:t>
      </w:r>
      <w:r w:rsidR="00147909">
        <w:t xml:space="preserve"> [sponsor to Emily Mewborn]</w:t>
      </w:r>
      <w:r w:rsidR="006B653A">
        <w:t xml:space="preserve">, </w:t>
      </w:r>
      <w:r w:rsidR="00072C57">
        <w:t>funded</w:t>
      </w:r>
      <w:r w:rsidR="006B653A">
        <w:t>, $2,500).</w:t>
      </w:r>
      <w:bookmarkEnd w:id="1"/>
    </w:p>
    <w:p w14:paraId="43FE5BDB" w14:textId="56C6EDB4" w:rsidR="00EC2433" w:rsidRDefault="00616247" w:rsidP="00EC2433">
      <w:r>
        <w:t>20</w:t>
      </w:r>
      <w:r w:rsidR="00DF51F8">
        <w:t xml:space="preserve">.       </w:t>
      </w:r>
      <w:r w:rsidR="00EC2433">
        <w:t xml:space="preserve">Department of Defense W81XWH-19-1-0868 (AZ180101), 09/19-09/23. “Does military  </w:t>
      </w:r>
    </w:p>
    <w:p w14:paraId="462BC38B" w14:textId="15345E41" w:rsidR="00EC2433" w:rsidRDefault="00EC2433" w:rsidP="00EC2433">
      <w:r>
        <w:t xml:space="preserve">            traumatic brain injury increase the risk for developing early onset dementia and mild </w:t>
      </w:r>
    </w:p>
    <w:p w14:paraId="15109944" w14:textId="5725F3FC" w:rsidR="00EC2433" w:rsidRDefault="00EC2433" w:rsidP="00EC2433">
      <w:r>
        <w:t xml:space="preserve">            cognitive impairment?” (transfer PI from Tsao, funded, $1,300,000). </w:t>
      </w:r>
    </w:p>
    <w:p w14:paraId="35D70099" w14:textId="27E02B08" w:rsidR="00896B17" w:rsidRDefault="00616247" w:rsidP="00896B17">
      <w:r>
        <w:t>21</w:t>
      </w:r>
      <w:r w:rsidR="00147909">
        <w:t xml:space="preserve">. </w:t>
      </w:r>
      <w:r w:rsidR="00147909">
        <w:tab/>
      </w:r>
      <w:r w:rsidR="00896B17">
        <w:t xml:space="preserve">NIH-NIGMS-R13, </w:t>
      </w:r>
      <w:r w:rsidR="00896B17" w:rsidRPr="00B9497D">
        <w:t>12/01/2023 - 11/30/2024</w:t>
      </w:r>
      <w:r w:rsidR="00896B17">
        <w:t>.</w:t>
      </w:r>
      <w:r w:rsidR="00896B17" w:rsidRPr="00B9497D">
        <w:t xml:space="preserve"> </w:t>
      </w:r>
      <w:r w:rsidR="00896B17">
        <w:t xml:space="preserve">“THRIVING not just Surviving: Enhancing </w:t>
      </w:r>
    </w:p>
    <w:p w14:paraId="2B84E4D4" w14:textId="7551EA61" w:rsidR="00896B17" w:rsidRDefault="00896B17" w:rsidP="00EC2433">
      <w:r>
        <w:t xml:space="preserve">            Wellness and Resiliency in the Scientific Workforce.” (MPI, in review, $82,215)</w:t>
      </w:r>
    </w:p>
    <w:p w14:paraId="6597D7FD" w14:textId="7068C7C4" w:rsidR="00E52BB7" w:rsidRDefault="00616247" w:rsidP="00EC2433">
      <w:r>
        <w:t>22</w:t>
      </w:r>
      <w:r w:rsidR="00E52BB7">
        <w:t xml:space="preserve">.       </w:t>
      </w:r>
      <w:r w:rsidR="00E52BB7" w:rsidRPr="00E52BB7">
        <w:t xml:space="preserve">NIH-NINR-R21, </w:t>
      </w:r>
      <w:r w:rsidR="00E52BB7">
        <w:t>12</w:t>
      </w:r>
      <w:r w:rsidR="00E52BB7" w:rsidRPr="00E52BB7">
        <w:t>/1/2</w:t>
      </w:r>
      <w:r w:rsidR="00E52BB7">
        <w:t>3</w:t>
      </w:r>
      <w:r w:rsidR="00E52BB7" w:rsidRPr="00E52BB7">
        <w:t>-</w:t>
      </w:r>
      <w:r w:rsidR="00E52BB7">
        <w:t>11</w:t>
      </w:r>
      <w:r w:rsidR="00E52BB7" w:rsidRPr="00E52BB7">
        <w:t>/3</w:t>
      </w:r>
      <w:r w:rsidR="00E52BB7">
        <w:t>0</w:t>
      </w:r>
      <w:r w:rsidR="00E52BB7" w:rsidRPr="00E52BB7">
        <w:t>/24. “</w:t>
      </w:r>
      <w:r w:rsidR="00E52BB7">
        <w:t>Promoting cognitive screening and assessment post-</w:t>
      </w:r>
    </w:p>
    <w:p w14:paraId="5B62C5ED" w14:textId="5F48A0CD" w:rsidR="00E52BB7" w:rsidRDefault="00E52BB7" w:rsidP="00EC2433">
      <w:r>
        <w:t xml:space="preserve">            aneurysmal subarachnoid hemorrhage for better equity in outcomes</w:t>
      </w:r>
      <w:r w:rsidRPr="00E52BB7">
        <w:t xml:space="preserve">.” (PI, </w:t>
      </w:r>
      <w:r>
        <w:t xml:space="preserve">in </w:t>
      </w:r>
      <w:r w:rsidRPr="00E52BB7">
        <w:t xml:space="preserve">review, </w:t>
      </w:r>
    </w:p>
    <w:p w14:paraId="004DCCD7" w14:textId="4BFAC9A6" w:rsidR="00E52BB7" w:rsidRDefault="00E52BB7" w:rsidP="00EC2433">
      <w:r>
        <w:t xml:space="preserve">            </w:t>
      </w:r>
      <w:r w:rsidRPr="00E52BB7">
        <w:t>$423,500)</w:t>
      </w:r>
    </w:p>
    <w:p w14:paraId="6F16D219" w14:textId="6EC36D98" w:rsidR="0032756F" w:rsidRDefault="00616247" w:rsidP="00EC2433">
      <w:r>
        <w:lastRenderedPageBreak/>
        <w:t>23</w:t>
      </w:r>
      <w:r w:rsidR="0032756F">
        <w:t>.       NIH-NINDS-R01, 12/01/23 - 11/30/28. “</w:t>
      </w:r>
      <w:r w:rsidR="0032756F" w:rsidRPr="0032756F">
        <w:t xml:space="preserve">Mechanisms and therapeutic targets for </w:t>
      </w:r>
    </w:p>
    <w:p w14:paraId="2BBCD880" w14:textId="3C0270F1" w:rsidR="0007304A" w:rsidRDefault="0032756F" w:rsidP="00EC2433">
      <w:r>
        <w:t xml:space="preserve">            </w:t>
      </w:r>
      <w:r w:rsidRPr="0032756F">
        <w:t>secondary brain damage in hemorrhagic stroke</w:t>
      </w:r>
      <w:r>
        <w:t>.” (co-I, in review, $2,214,276)</w:t>
      </w:r>
    </w:p>
    <w:p w14:paraId="44B3AD9C" w14:textId="292FC580" w:rsidR="00C715A3" w:rsidRDefault="00616247" w:rsidP="00EC2433">
      <w:r>
        <w:t>24</w:t>
      </w:r>
      <w:r w:rsidR="00C715A3">
        <w:t>.       NIH</w:t>
      </w:r>
      <w:r w:rsidR="001A4B03">
        <w:t xml:space="preserve"> CTSA application 4/1/</w:t>
      </w:r>
      <w:r w:rsidR="00983897">
        <w:t xml:space="preserve">24-3/31/31. “Tennessee Clinical and Translational Science  </w:t>
      </w:r>
    </w:p>
    <w:p w14:paraId="725C06D7" w14:textId="7CAD7452" w:rsidR="00983897" w:rsidRDefault="00983897" w:rsidP="00EC2433">
      <w:r>
        <w:t xml:space="preserve">            Institute.” (Module director/co-investigator, in review, $26,</w:t>
      </w:r>
      <w:r w:rsidR="00202A34">
        <w:t>974,275.00</w:t>
      </w:r>
    </w:p>
    <w:p w14:paraId="693A77F8" w14:textId="7767F57C" w:rsidR="00E12C4C" w:rsidRDefault="00616247" w:rsidP="00896B17">
      <w:pPr>
        <w:ind w:left="720" w:hanging="720"/>
      </w:pPr>
      <w:r>
        <w:t>25</w:t>
      </w:r>
      <w:r w:rsidR="00E12C4C">
        <w:t xml:space="preserve">. </w:t>
      </w:r>
      <w:r w:rsidR="00E12C4C">
        <w:tab/>
      </w:r>
      <w:r w:rsidR="00896B17" w:rsidRPr="00896B17">
        <w:t>Rehabilitation Nursing Foundation, 9/01/2023 - 8/31/2024. “A Modified Mindfulness-Based Intervention to Improve Stress and Quality of Life in Stroke Survivors and Support Persons (A Modified Approach to Managing Stress; A-MAMS).” (Sponsor to Jenifer Prather/co-I, in review, $12,000)</w:t>
      </w:r>
    </w:p>
    <w:p w14:paraId="1A787CFC" w14:textId="38FA6E6B" w:rsidR="00896B17" w:rsidRDefault="00616247" w:rsidP="00896B17">
      <w:r>
        <w:t>26</w:t>
      </w:r>
      <w:r w:rsidR="00896B17">
        <w:t>.       NIH-NCI-R01, 4/01/2024 - 3/31/2029. “</w:t>
      </w:r>
      <w:r w:rsidR="00896B17" w:rsidRPr="00123EC1">
        <w:t>Abrogating Cachexia in Patients with PDAC</w:t>
      </w:r>
      <w:r w:rsidR="00896B17">
        <w:t xml:space="preserve">.” </w:t>
      </w:r>
    </w:p>
    <w:p w14:paraId="2EA774DC" w14:textId="2C8BAAF3" w:rsidR="00896B17" w:rsidRDefault="00896B17" w:rsidP="00896B17">
      <w:r>
        <w:t xml:space="preserve">            (co-I, in review, $3,919,269)</w:t>
      </w:r>
    </w:p>
    <w:p w14:paraId="3F4CC247" w14:textId="20198B2D" w:rsidR="00076E0D" w:rsidRDefault="00616247" w:rsidP="00076E0D">
      <w:pPr>
        <w:pStyle w:val="Default"/>
      </w:pPr>
      <w:r>
        <w:t>27</w:t>
      </w:r>
      <w:r w:rsidR="00076E0D">
        <w:t xml:space="preserve">.       UTHSC Medical Student Research Project, 6/1/23-7/27/23. “The Association Between </w:t>
      </w:r>
    </w:p>
    <w:p w14:paraId="63F4F45E" w14:textId="519CC104" w:rsidR="00076E0D" w:rsidRDefault="00076E0D" w:rsidP="00076E0D">
      <w:pPr>
        <w:pStyle w:val="Default"/>
      </w:pPr>
      <w:r>
        <w:t xml:space="preserve">            Geographical Social Risk Factors and Hospital Utilization Rates in Sickle Cell Disease.” </w:t>
      </w:r>
    </w:p>
    <w:p w14:paraId="3F5D73B9" w14:textId="07817025" w:rsidR="00076E0D" w:rsidRDefault="00076E0D" w:rsidP="00076E0D">
      <w:pPr>
        <w:pStyle w:val="Default"/>
      </w:pPr>
      <w:r>
        <w:t xml:space="preserve">            (Sponsor to Sunnie Reagan, funded for stipend to student)</w:t>
      </w:r>
    </w:p>
    <w:p w14:paraId="6C389732" w14:textId="77777777" w:rsidR="0032756F" w:rsidRPr="0007304A" w:rsidRDefault="0032756F" w:rsidP="00EC2433"/>
    <w:p w14:paraId="392B7EEF" w14:textId="1E2F397D" w:rsidR="00D53AA4" w:rsidRPr="00B6253F" w:rsidRDefault="00D53AA4" w:rsidP="00D53AA4">
      <w:pPr>
        <w:ind w:left="720" w:hanging="720"/>
        <w:rPr>
          <w:b/>
        </w:rPr>
      </w:pPr>
      <w:r w:rsidRPr="00B6253F">
        <w:rPr>
          <w:b/>
        </w:rPr>
        <w:t>BOOKS AND BOOK CHAPTERS:</w:t>
      </w:r>
    </w:p>
    <w:p w14:paraId="392B7EF0" w14:textId="77777777" w:rsidR="00E46202" w:rsidRPr="00B6253F" w:rsidRDefault="00E46202" w:rsidP="00D53AA4">
      <w:pPr>
        <w:ind w:left="720" w:hanging="720"/>
        <w:rPr>
          <w:b/>
        </w:rPr>
      </w:pPr>
    </w:p>
    <w:p w14:paraId="392B7EF1" w14:textId="6C7B4160" w:rsidR="00D720EE" w:rsidRPr="00B6253F" w:rsidRDefault="00D720EE" w:rsidP="00D720EE">
      <w:pPr>
        <w:ind w:left="720" w:hanging="720"/>
      </w:pPr>
      <w:r w:rsidRPr="00B6253F">
        <w:t>1.</w:t>
      </w:r>
      <w:r w:rsidRPr="00B6253F">
        <w:tab/>
      </w:r>
      <w:r w:rsidRPr="00B6253F">
        <w:rPr>
          <w:b/>
        </w:rPr>
        <w:t>Stanfill, A.</w:t>
      </w:r>
      <w:r w:rsidRPr="00B6253F">
        <w:t xml:space="preserve"> (2018). Genetic control of cell function and inheritance. In T. Norris (Ed.), Porth’s Pathophysiology (118-137). Philadelphia, PA: Lippincott</w:t>
      </w:r>
      <w:r w:rsidR="00D10C26">
        <w:t>,</w:t>
      </w:r>
      <w:r w:rsidRPr="00B6253F">
        <w:t xml:space="preserve"> Williams</w:t>
      </w:r>
      <w:r w:rsidR="00D10C26">
        <w:t>,</w:t>
      </w:r>
      <w:r w:rsidRPr="00B6253F">
        <w:t xml:space="preserve"> &amp;</w:t>
      </w:r>
      <w:r w:rsidR="00D10C26">
        <w:t xml:space="preserve"> </w:t>
      </w:r>
      <w:r w:rsidRPr="00B6253F">
        <w:t xml:space="preserve">Wilkins. </w:t>
      </w:r>
    </w:p>
    <w:p w14:paraId="392B7EF2" w14:textId="2C4495F2" w:rsidR="00D720EE" w:rsidRPr="00B6253F" w:rsidRDefault="00D720EE" w:rsidP="00D720EE">
      <w:pPr>
        <w:ind w:left="720" w:hanging="720"/>
      </w:pPr>
      <w:r w:rsidRPr="00B6253F">
        <w:t>2.</w:t>
      </w:r>
      <w:r w:rsidRPr="00B6253F">
        <w:tab/>
      </w:r>
      <w:r w:rsidRPr="00B6253F">
        <w:rPr>
          <w:b/>
        </w:rPr>
        <w:t>Stanfill, A.</w:t>
      </w:r>
      <w:r w:rsidRPr="00B6253F">
        <w:t xml:space="preserve"> (2018). Genetic and congenital disorders. In T. Norris (Ed.), Porth’s Pathophysiology (138-159). Philadelphia, PA: Lippincott</w:t>
      </w:r>
      <w:r w:rsidR="00D10C26">
        <w:t>,</w:t>
      </w:r>
      <w:r w:rsidRPr="00B6253F">
        <w:t xml:space="preserve"> Williams</w:t>
      </w:r>
      <w:r w:rsidR="00D10C26">
        <w:t>,</w:t>
      </w:r>
      <w:r w:rsidRPr="00B6253F">
        <w:t xml:space="preserve"> &amp;</w:t>
      </w:r>
      <w:r w:rsidR="00D10C26">
        <w:t xml:space="preserve"> </w:t>
      </w:r>
      <w:r w:rsidRPr="00B6253F">
        <w:t xml:space="preserve">Wilkins. </w:t>
      </w:r>
    </w:p>
    <w:p w14:paraId="392B7EF3" w14:textId="08A33A4A" w:rsidR="00D53AA4" w:rsidRPr="00B6253F" w:rsidRDefault="00D720EE" w:rsidP="00A166BE">
      <w:pPr>
        <w:ind w:left="720" w:hanging="720"/>
      </w:pPr>
      <w:r w:rsidRPr="00B6253F">
        <w:t>3.</w:t>
      </w:r>
      <w:r w:rsidRPr="00B6253F">
        <w:tab/>
      </w:r>
      <w:r w:rsidR="00005721" w:rsidRPr="00B6253F">
        <w:t xml:space="preserve">Ditta, C., Weber, N., Robinson-Freeman, K., McKenzie, E., Thomas, S., Kim, H., </w:t>
      </w:r>
      <w:r w:rsidR="00005721" w:rsidRPr="00B6253F">
        <w:rPr>
          <w:b/>
        </w:rPr>
        <w:t>Stanfill, A.</w:t>
      </w:r>
      <w:r w:rsidR="00005721" w:rsidRPr="00B6253F">
        <w:t>, &amp; Tsao, T.</w:t>
      </w:r>
      <w:r w:rsidR="007F2974" w:rsidRPr="00B6253F">
        <w:t xml:space="preserve"> (2019</w:t>
      </w:r>
      <w:r w:rsidRPr="00B6253F">
        <w:t xml:space="preserve">). </w:t>
      </w:r>
      <w:r w:rsidR="007F2974" w:rsidRPr="00B6253F">
        <w:t xml:space="preserve">Visual disturbances after mild traumatic brain injury. In J. Tsao (Ed.), </w:t>
      </w:r>
      <w:r w:rsidR="007F2974" w:rsidRPr="00B6253F">
        <w:rPr>
          <w:color w:val="000000"/>
        </w:rPr>
        <w:t>Traumatic Brain Injury: A Clinician’s Guide to Diagnosis, Management, and Rehabilitation, 2nd edition. New York, NY: Springer.</w:t>
      </w:r>
    </w:p>
    <w:p w14:paraId="6C783CEF" w14:textId="77777777" w:rsidR="00F87EBF" w:rsidRDefault="00F87EBF" w:rsidP="00F87EBF">
      <w:pPr>
        <w:overflowPunct/>
        <w:autoSpaceDE/>
        <w:autoSpaceDN/>
        <w:adjustRightInd/>
        <w:textAlignment w:val="auto"/>
        <w:rPr>
          <w:b/>
        </w:rPr>
      </w:pPr>
    </w:p>
    <w:p w14:paraId="392B7EF4" w14:textId="195BA93D" w:rsidR="00D720EE" w:rsidRPr="00B6253F" w:rsidRDefault="00D53AA4" w:rsidP="00F87EBF">
      <w:pPr>
        <w:overflowPunct/>
        <w:autoSpaceDE/>
        <w:autoSpaceDN/>
        <w:adjustRightInd/>
        <w:textAlignment w:val="auto"/>
        <w:rPr>
          <w:b/>
        </w:rPr>
      </w:pPr>
      <w:r w:rsidRPr="00B6253F">
        <w:rPr>
          <w:b/>
        </w:rPr>
        <w:t>PEER-REVIEWED JOURNAL ARTICLES:</w:t>
      </w:r>
    </w:p>
    <w:p w14:paraId="392B7EF6" w14:textId="78FFDBFB" w:rsidR="00D720EE" w:rsidRPr="00B6253F" w:rsidRDefault="00D720EE" w:rsidP="00D720EE">
      <w:pPr>
        <w:pStyle w:val="Standard"/>
        <w:numPr>
          <w:ilvl w:val="0"/>
          <w:numId w:val="1"/>
        </w:numPr>
        <w:ind w:left="450" w:hanging="450"/>
        <w:contextualSpacing/>
      </w:pPr>
      <w:bookmarkStart w:id="2" w:name="_Hlk125734464"/>
      <w:r w:rsidRPr="00B6253F">
        <w:t xml:space="preserve">Dosenbach, N., Visscher, K., Palmer, E., Miezin, F., Wenger, K., Kang, H., Burgund E., </w:t>
      </w:r>
      <w:r w:rsidRPr="00B6253F">
        <w:rPr>
          <w:b/>
        </w:rPr>
        <w:t>Grimes, A.</w:t>
      </w:r>
      <w:r w:rsidRPr="00B6253F">
        <w:t xml:space="preserve">, Schlaggar, B., </w:t>
      </w:r>
      <w:r w:rsidR="00840BD4">
        <w:t>&amp;</w:t>
      </w:r>
      <w:r w:rsidR="00840BD4" w:rsidRPr="00B6253F">
        <w:t xml:space="preserve"> </w:t>
      </w:r>
      <w:r w:rsidRPr="00B6253F">
        <w:t xml:space="preserve">Petersen, S. (2006). A core system for the implementation of task sets. </w:t>
      </w:r>
      <w:r w:rsidRPr="00B6253F">
        <w:rPr>
          <w:i/>
        </w:rPr>
        <w:t>Neuron, 50</w:t>
      </w:r>
      <w:r w:rsidRPr="00385677">
        <w:rPr>
          <w:iCs/>
        </w:rPr>
        <w:t>,</w:t>
      </w:r>
      <w:r w:rsidRPr="00B6253F">
        <w:t xml:space="preserve"> 799-812.</w:t>
      </w:r>
    </w:p>
    <w:p w14:paraId="392B7EF7" w14:textId="0AA727BE" w:rsidR="00D720EE" w:rsidRPr="00B6253F" w:rsidRDefault="00D720EE" w:rsidP="00D720EE">
      <w:pPr>
        <w:numPr>
          <w:ilvl w:val="0"/>
          <w:numId w:val="1"/>
        </w:numPr>
        <w:overflowPunct/>
        <w:ind w:left="450" w:hanging="450"/>
        <w:contextualSpacing/>
        <w:textAlignment w:val="auto"/>
        <w:rPr>
          <w:szCs w:val="24"/>
        </w:rPr>
      </w:pPr>
      <w:r w:rsidRPr="00B6253F">
        <w:rPr>
          <w:b/>
          <w:szCs w:val="24"/>
        </w:rPr>
        <w:t>Stanfill, A.</w:t>
      </w:r>
      <w:r w:rsidRPr="00B6253F">
        <w:rPr>
          <w:szCs w:val="24"/>
        </w:rPr>
        <w:t xml:space="preserve">, Bloodworth, R., </w:t>
      </w:r>
      <w:r w:rsidR="00840BD4">
        <w:rPr>
          <w:szCs w:val="24"/>
        </w:rPr>
        <w:t>&amp;</w:t>
      </w:r>
      <w:r w:rsidR="00840BD4" w:rsidRPr="00B6253F">
        <w:rPr>
          <w:szCs w:val="24"/>
        </w:rPr>
        <w:t xml:space="preserve"> </w:t>
      </w:r>
      <w:r w:rsidRPr="00B6253F">
        <w:rPr>
          <w:szCs w:val="24"/>
        </w:rPr>
        <w:t xml:space="preserve">Cashion, A. (2012). Lessons learned: Experiences of gaining weight in kidney transplant recipients. </w:t>
      </w:r>
      <w:r w:rsidRPr="00B6253F">
        <w:rPr>
          <w:i/>
          <w:szCs w:val="24"/>
        </w:rPr>
        <w:t xml:space="preserve">Progress in Transplantation, </w:t>
      </w:r>
      <w:r w:rsidRPr="00B6253F">
        <w:rPr>
          <w:bCs/>
          <w:i/>
          <w:szCs w:val="24"/>
        </w:rPr>
        <w:t>22</w:t>
      </w:r>
      <w:r w:rsidRPr="00B6253F">
        <w:rPr>
          <w:szCs w:val="24"/>
        </w:rPr>
        <w:t>(1), 71-78.</w:t>
      </w:r>
    </w:p>
    <w:p w14:paraId="392B7EF8" w14:textId="2F279BD5" w:rsidR="00D720EE" w:rsidRPr="00B6253F" w:rsidRDefault="00D720EE" w:rsidP="00D720EE">
      <w:pPr>
        <w:pStyle w:val="Standard"/>
        <w:numPr>
          <w:ilvl w:val="0"/>
          <w:numId w:val="1"/>
        </w:numPr>
        <w:tabs>
          <w:tab w:val="left" w:pos="450"/>
        </w:tabs>
        <w:ind w:left="450" w:hanging="450"/>
        <w:contextualSpacing/>
      </w:pPr>
      <w:r w:rsidRPr="00B6253F">
        <w:t xml:space="preserve">Cashion, A., </w:t>
      </w:r>
      <w:r w:rsidRPr="00B6253F">
        <w:rPr>
          <w:b/>
        </w:rPr>
        <w:t>Stanfill, A.</w:t>
      </w:r>
      <w:r w:rsidRPr="00B6253F">
        <w:t xml:space="preserve">, Thomas, F., Xu, L., Sutter, T., Eason, J., Ensell, M., </w:t>
      </w:r>
      <w:r w:rsidR="00840BD4">
        <w:t>&amp;</w:t>
      </w:r>
      <w:r w:rsidR="00840BD4" w:rsidRPr="00B6253F">
        <w:t xml:space="preserve"> </w:t>
      </w:r>
      <w:r w:rsidRPr="00B6253F">
        <w:t xml:space="preserve">Homayouni, R. (2013). Expression levels of obesity-related genes are associated with weight change in kidney transplant recipients. </w:t>
      </w:r>
      <w:r w:rsidRPr="00B6253F">
        <w:rPr>
          <w:i/>
        </w:rPr>
        <w:t>PL</w:t>
      </w:r>
      <w:r w:rsidR="005A178B">
        <w:rPr>
          <w:i/>
        </w:rPr>
        <w:t>o</w:t>
      </w:r>
      <w:r w:rsidRPr="00B6253F">
        <w:rPr>
          <w:i/>
        </w:rPr>
        <w:t xml:space="preserve">S </w:t>
      </w:r>
      <w:r w:rsidR="00840BD4">
        <w:rPr>
          <w:i/>
        </w:rPr>
        <w:t>O</w:t>
      </w:r>
      <w:r w:rsidRPr="00B6253F">
        <w:rPr>
          <w:i/>
        </w:rPr>
        <w:t>ne, 8</w:t>
      </w:r>
      <w:r w:rsidRPr="00B6253F">
        <w:t>(3).</w:t>
      </w:r>
    </w:p>
    <w:p w14:paraId="392B7EF9" w14:textId="03E387ED" w:rsidR="00D720EE" w:rsidRPr="00B6253F" w:rsidRDefault="00D720EE" w:rsidP="00D720EE">
      <w:pPr>
        <w:pStyle w:val="Standard"/>
        <w:numPr>
          <w:ilvl w:val="0"/>
          <w:numId w:val="1"/>
        </w:numPr>
        <w:tabs>
          <w:tab w:val="left" w:pos="450"/>
        </w:tabs>
        <w:ind w:left="450" w:hanging="450"/>
        <w:contextualSpacing/>
      </w:pPr>
      <w:r w:rsidRPr="00B6253F">
        <w:t xml:space="preserve">Taylor, J.Y., Kraja, A., de las Fuentes, L., </w:t>
      </w:r>
      <w:r w:rsidRPr="00B6253F">
        <w:rPr>
          <w:b/>
        </w:rPr>
        <w:t>Stanfill, A. G.</w:t>
      </w:r>
      <w:r w:rsidRPr="00B6253F">
        <w:t xml:space="preserve">, Clark, A., </w:t>
      </w:r>
      <w:r w:rsidR="00840BD4">
        <w:t>&amp;</w:t>
      </w:r>
      <w:r w:rsidR="00840BD4" w:rsidRPr="00B6253F">
        <w:t xml:space="preserve"> </w:t>
      </w:r>
      <w:r w:rsidRPr="00B6253F">
        <w:t xml:space="preserve">Cashion, A. (2013). An overview of the genetics of metabolic syndrome. </w:t>
      </w:r>
      <w:r w:rsidRPr="00B6253F">
        <w:rPr>
          <w:i/>
        </w:rPr>
        <w:t>Journal of Nursing Scholarship, 45</w:t>
      </w:r>
      <w:r w:rsidRPr="00B6253F">
        <w:t>(1), 52-59.</w:t>
      </w:r>
    </w:p>
    <w:p w14:paraId="392B7EFA" w14:textId="41BC7D14" w:rsidR="00D720EE" w:rsidRPr="00B6253F" w:rsidRDefault="00D720EE" w:rsidP="00D720EE">
      <w:pPr>
        <w:pStyle w:val="Standard"/>
        <w:numPr>
          <w:ilvl w:val="0"/>
          <w:numId w:val="1"/>
        </w:numPr>
        <w:tabs>
          <w:tab w:val="left" w:pos="0"/>
        </w:tabs>
        <w:ind w:left="450" w:hanging="450"/>
        <w:contextualSpacing/>
        <w:textAlignment w:val="auto"/>
      </w:pPr>
      <w:r w:rsidRPr="00B6253F">
        <w:t xml:space="preserve">Cashion, A.K., Hathaway, D.K., </w:t>
      </w:r>
      <w:r w:rsidRPr="00B6253F">
        <w:rPr>
          <w:b/>
        </w:rPr>
        <w:t>Stanfill, A.</w:t>
      </w:r>
      <w:r w:rsidRPr="00B6253F">
        <w:t xml:space="preserve">, Thomas, F., Ziebarth, J.D., Cui, Y., Cowan, P.A., </w:t>
      </w:r>
      <w:r w:rsidR="00840BD4">
        <w:t>&amp;</w:t>
      </w:r>
      <w:r w:rsidR="00840BD4" w:rsidRPr="00B6253F">
        <w:t xml:space="preserve"> </w:t>
      </w:r>
      <w:r w:rsidRPr="00B6253F">
        <w:t xml:space="preserve">Eason, J. (2014). Pre-transplant predictors of one year weight gain after kidney transplantation. </w:t>
      </w:r>
      <w:r w:rsidRPr="00B6253F">
        <w:rPr>
          <w:i/>
        </w:rPr>
        <w:t>Clinical Transplantation, 28</w:t>
      </w:r>
      <w:r w:rsidRPr="00B6253F">
        <w:t>(11)</w:t>
      </w:r>
      <w:r w:rsidR="00BF75DF">
        <w:t>,</w:t>
      </w:r>
      <w:r w:rsidRPr="00B6253F">
        <w:t xml:space="preserve">1271-8. </w:t>
      </w:r>
    </w:p>
    <w:p w14:paraId="392B7EFB" w14:textId="77173C7B" w:rsidR="00D720EE" w:rsidRPr="00B6253F" w:rsidRDefault="00D720EE" w:rsidP="00D720EE">
      <w:pPr>
        <w:pStyle w:val="Standard"/>
        <w:numPr>
          <w:ilvl w:val="0"/>
          <w:numId w:val="1"/>
        </w:numPr>
        <w:tabs>
          <w:tab w:val="left" w:pos="0"/>
        </w:tabs>
        <w:ind w:left="450" w:hanging="450"/>
        <w:contextualSpacing/>
        <w:textAlignment w:val="auto"/>
      </w:pPr>
      <w:r w:rsidRPr="00B6253F">
        <w:rPr>
          <w:b/>
        </w:rPr>
        <w:t>Stanfill, A.</w:t>
      </w:r>
      <w:r w:rsidRPr="00B6253F">
        <w:t xml:space="preserve">, Conley, Y., Cashion, A., Thompson, C., Homayouni, R., Cowan, P., </w:t>
      </w:r>
      <w:r w:rsidR="00840BD4">
        <w:t>&amp;</w:t>
      </w:r>
      <w:r w:rsidRPr="00B6253F">
        <w:t xml:space="preserve"> Hathaway, D. (2015). Neurogenetic and neuroimaging evidence for a conceptual model of dopaminergic contributions to obesity. </w:t>
      </w:r>
      <w:r w:rsidRPr="00B6253F">
        <w:rPr>
          <w:i/>
        </w:rPr>
        <w:t>Biological Research for Nursing, 17</w:t>
      </w:r>
      <w:r w:rsidRPr="00B6253F">
        <w:t>(4)</w:t>
      </w:r>
      <w:r w:rsidR="00BF75DF">
        <w:t>,</w:t>
      </w:r>
      <w:r w:rsidRPr="00B6253F">
        <w:t>413-21.</w:t>
      </w:r>
    </w:p>
    <w:p w14:paraId="392B7EFC" w14:textId="4976382D" w:rsidR="00D720EE" w:rsidRPr="00B6253F" w:rsidRDefault="00D720EE" w:rsidP="00D720EE">
      <w:pPr>
        <w:pStyle w:val="Standard"/>
        <w:numPr>
          <w:ilvl w:val="0"/>
          <w:numId w:val="1"/>
        </w:numPr>
        <w:tabs>
          <w:tab w:val="left" w:pos="0"/>
        </w:tabs>
        <w:ind w:left="450" w:hanging="450"/>
        <w:contextualSpacing/>
        <w:textAlignment w:val="auto"/>
      </w:pPr>
      <w:r w:rsidRPr="00B6253F">
        <w:rPr>
          <w:b/>
        </w:rPr>
        <w:t>Stanfill, A.</w:t>
      </w:r>
      <w:r w:rsidRPr="00B6253F">
        <w:t xml:space="preserve">, Hathaway, D., Cashion, A., Homayouni, R., Cowan, P., Thompson, C., Madahian, B., </w:t>
      </w:r>
      <w:r w:rsidR="00840BD4">
        <w:t>&amp;</w:t>
      </w:r>
      <w:r w:rsidR="00840BD4" w:rsidRPr="00B6253F">
        <w:t xml:space="preserve"> </w:t>
      </w:r>
      <w:r w:rsidRPr="00B6253F">
        <w:t xml:space="preserve">Conley, Y. (2015). A pilot study of demographic and dopaminergic genetic contributions to weight change in kidney transplant recipients. </w:t>
      </w:r>
      <w:r w:rsidRPr="00B6253F">
        <w:rPr>
          <w:i/>
        </w:rPr>
        <w:t>PL</w:t>
      </w:r>
      <w:r w:rsidR="00840BD4">
        <w:rPr>
          <w:i/>
        </w:rPr>
        <w:t>O</w:t>
      </w:r>
      <w:r w:rsidRPr="00B6253F">
        <w:rPr>
          <w:i/>
        </w:rPr>
        <w:t xml:space="preserve">S </w:t>
      </w:r>
      <w:r w:rsidR="00840BD4">
        <w:rPr>
          <w:i/>
        </w:rPr>
        <w:t>O</w:t>
      </w:r>
      <w:r w:rsidRPr="00B6253F">
        <w:rPr>
          <w:i/>
        </w:rPr>
        <w:t>ne, 10</w:t>
      </w:r>
      <w:r w:rsidRPr="00B6253F">
        <w:t xml:space="preserve">(9). </w:t>
      </w:r>
    </w:p>
    <w:p w14:paraId="392B7EFD" w14:textId="5178412E" w:rsidR="00D720EE" w:rsidRPr="00B6253F" w:rsidRDefault="00D720EE" w:rsidP="00D720EE">
      <w:pPr>
        <w:pStyle w:val="ListParagraph"/>
        <w:numPr>
          <w:ilvl w:val="0"/>
          <w:numId w:val="1"/>
        </w:numPr>
        <w:spacing w:after="0" w:line="240" w:lineRule="auto"/>
        <w:ind w:left="450" w:hanging="450"/>
        <w:rPr>
          <w:rFonts w:ascii="Times New Roman" w:eastAsia="Times New Roman" w:hAnsi="Times New Roman" w:cs="Times New Roman"/>
          <w:kern w:val="3"/>
          <w:sz w:val="24"/>
          <w:szCs w:val="24"/>
        </w:rPr>
      </w:pPr>
      <w:r w:rsidRPr="00B6253F">
        <w:rPr>
          <w:rFonts w:ascii="Times New Roman" w:eastAsia="Times New Roman" w:hAnsi="Times New Roman" w:cs="Times New Roman"/>
          <w:b/>
          <w:kern w:val="3"/>
          <w:sz w:val="24"/>
          <w:szCs w:val="24"/>
        </w:rPr>
        <w:lastRenderedPageBreak/>
        <w:t>Stanfill, A.</w:t>
      </w:r>
      <w:r w:rsidRPr="00B6253F">
        <w:rPr>
          <w:rFonts w:ascii="Times New Roman" w:eastAsia="Times New Roman" w:hAnsi="Times New Roman" w:cs="Times New Roman"/>
          <w:kern w:val="3"/>
          <w:sz w:val="24"/>
          <w:szCs w:val="24"/>
        </w:rPr>
        <w:t xml:space="preserve">, Hathaway, D., Bloodworth, R., &amp; Cashion, A. (2016). A prospective study of depression and weight change after kidney transplant. </w:t>
      </w:r>
      <w:r w:rsidRPr="00B6253F">
        <w:rPr>
          <w:rFonts w:ascii="Times New Roman" w:eastAsia="Times New Roman" w:hAnsi="Times New Roman" w:cs="Times New Roman"/>
          <w:i/>
          <w:kern w:val="3"/>
          <w:sz w:val="24"/>
          <w:szCs w:val="24"/>
        </w:rPr>
        <w:t>Progress in Transplantation, 26</w:t>
      </w:r>
      <w:r w:rsidRPr="00B6253F">
        <w:rPr>
          <w:rFonts w:ascii="Times New Roman" w:eastAsia="Times New Roman" w:hAnsi="Times New Roman" w:cs="Times New Roman"/>
          <w:kern w:val="3"/>
          <w:sz w:val="24"/>
          <w:szCs w:val="24"/>
        </w:rPr>
        <w:t>(1)</w:t>
      </w:r>
      <w:r w:rsidR="00BF75DF">
        <w:rPr>
          <w:rFonts w:ascii="Times New Roman" w:eastAsia="Times New Roman" w:hAnsi="Times New Roman" w:cs="Times New Roman"/>
          <w:kern w:val="3"/>
          <w:sz w:val="24"/>
          <w:szCs w:val="24"/>
        </w:rPr>
        <w:t xml:space="preserve">, </w:t>
      </w:r>
      <w:r w:rsidRPr="00B6253F">
        <w:rPr>
          <w:rFonts w:ascii="Times New Roman" w:eastAsia="Times New Roman" w:hAnsi="Times New Roman" w:cs="Times New Roman"/>
          <w:kern w:val="3"/>
          <w:sz w:val="24"/>
          <w:szCs w:val="24"/>
        </w:rPr>
        <w:t>70-4.</w:t>
      </w:r>
    </w:p>
    <w:p w14:paraId="392B7EFE" w14:textId="0D695D5A" w:rsidR="00D720EE" w:rsidRPr="00B6253F" w:rsidRDefault="00D720EE" w:rsidP="00D720EE">
      <w:pPr>
        <w:pStyle w:val="ListParagraph"/>
        <w:numPr>
          <w:ilvl w:val="0"/>
          <w:numId w:val="1"/>
        </w:numPr>
        <w:spacing w:after="0" w:line="240" w:lineRule="auto"/>
        <w:ind w:left="450" w:hanging="450"/>
        <w:rPr>
          <w:rFonts w:ascii="Times New Roman" w:eastAsia="Times New Roman" w:hAnsi="Times New Roman" w:cs="Times New Roman"/>
          <w:kern w:val="3"/>
          <w:sz w:val="24"/>
          <w:szCs w:val="24"/>
        </w:rPr>
      </w:pPr>
      <w:r w:rsidRPr="00B6253F">
        <w:rPr>
          <w:rFonts w:ascii="Times New Roman" w:eastAsia="Times New Roman" w:hAnsi="Times New Roman" w:cs="Times New Roman"/>
          <w:kern w:val="3"/>
          <w:sz w:val="24"/>
          <w:szCs w:val="24"/>
        </w:rPr>
        <w:t xml:space="preserve">Cho, Y., Hyung-Suk, K., Lai, C., </w:t>
      </w:r>
      <w:r w:rsidRPr="00B6253F">
        <w:rPr>
          <w:rFonts w:ascii="Times New Roman" w:eastAsia="Times New Roman" w:hAnsi="Times New Roman" w:cs="Times New Roman"/>
          <w:b/>
          <w:kern w:val="3"/>
          <w:sz w:val="24"/>
          <w:szCs w:val="24"/>
        </w:rPr>
        <w:t>Stanfill, A.</w:t>
      </w:r>
      <w:r w:rsidRPr="00B6253F">
        <w:rPr>
          <w:rFonts w:ascii="Times New Roman" w:eastAsia="Times New Roman" w:hAnsi="Times New Roman" w:cs="Times New Roman"/>
          <w:kern w:val="3"/>
          <w:sz w:val="24"/>
          <w:szCs w:val="24"/>
        </w:rPr>
        <w:t xml:space="preserve">, &amp; Cashion, A. (2016). Oxidative stress is associated with weight gain in recipients at 12-months following kidney transplantation. </w:t>
      </w:r>
      <w:r w:rsidRPr="00B6253F">
        <w:rPr>
          <w:rFonts w:ascii="Times New Roman" w:eastAsia="Times New Roman" w:hAnsi="Times New Roman" w:cs="Times New Roman"/>
          <w:i/>
          <w:kern w:val="3"/>
          <w:sz w:val="24"/>
          <w:szCs w:val="24"/>
        </w:rPr>
        <w:t>Clinical Biochemistry, 49</w:t>
      </w:r>
      <w:r w:rsidRPr="00B6253F">
        <w:rPr>
          <w:rFonts w:ascii="Times New Roman" w:eastAsia="Times New Roman" w:hAnsi="Times New Roman" w:cs="Times New Roman"/>
          <w:kern w:val="3"/>
          <w:sz w:val="24"/>
          <w:szCs w:val="24"/>
        </w:rPr>
        <w:t>(3)</w:t>
      </w:r>
      <w:r w:rsidR="00BF75DF">
        <w:rPr>
          <w:rFonts w:ascii="Times New Roman" w:eastAsia="Times New Roman" w:hAnsi="Times New Roman" w:cs="Times New Roman"/>
          <w:kern w:val="3"/>
          <w:sz w:val="24"/>
          <w:szCs w:val="24"/>
        </w:rPr>
        <w:t xml:space="preserve">, </w:t>
      </w:r>
      <w:r w:rsidRPr="00B6253F">
        <w:rPr>
          <w:rFonts w:ascii="Times New Roman" w:eastAsia="Times New Roman" w:hAnsi="Times New Roman" w:cs="Times New Roman"/>
          <w:kern w:val="3"/>
          <w:sz w:val="24"/>
          <w:szCs w:val="24"/>
        </w:rPr>
        <w:t>237-42.</w:t>
      </w:r>
    </w:p>
    <w:p w14:paraId="392B7EFF" w14:textId="1E2EFECB" w:rsidR="00D720EE" w:rsidRPr="00B6253F" w:rsidRDefault="00D720EE" w:rsidP="00D720EE">
      <w:pPr>
        <w:pStyle w:val="ListParagraph"/>
        <w:numPr>
          <w:ilvl w:val="0"/>
          <w:numId w:val="1"/>
        </w:numPr>
        <w:spacing w:after="0" w:line="240" w:lineRule="auto"/>
        <w:ind w:left="450" w:hanging="450"/>
        <w:rPr>
          <w:rFonts w:ascii="Times New Roman" w:eastAsia="Times New Roman" w:hAnsi="Times New Roman" w:cs="Times New Roman"/>
          <w:kern w:val="3"/>
          <w:sz w:val="24"/>
          <w:szCs w:val="24"/>
        </w:rPr>
      </w:pPr>
      <w:r w:rsidRPr="00B6253F">
        <w:rPr>
          <w:rFonts w:ascii="Times New Roman" w:eastAsia="Times New Roman" w:hAnsi="Times New Roman" w:cs="Times New Roman"/>
          <w:b/>
          <w:kern w:val="3"/>
          <w:sz w:val="24"/>
          <w:szCs w:val="24"/>
        </w:rPr>
        <w:t>Stanfill, A.</w:t>
      </w:r>
      <w:r w:rsidRPr="00B6253F">
        <w:rPr>
          <w:rFonts w:ascii="Times New Roman" w:eastAsia="Times New Roman" w:hAnsi="Times New Roman" w:cs="Times New Roman"/>
          <w:kern w:val="3"/>
          <w:sz w:val="24"/>
          <w:szCs w:val="24"/>
        </w:rPr>
        <w:t xml:space="preserve">, Elijovich, L., Baughman, B., &amp; Conley, Y. (2016). A review and conceptual model of dopaminergic contributions to post stroke depression. </w:t>
      </w:r>
      <w:r w:rsidRPr="00B6253F">
        <w:rPr>
          <w:rFonts w:ascii="Times New Roman" w:eastAsia="Times New Roman" w:hAnsi="Times New Roman" w:cs="Times New Roman"/>
          <w:i/>
          <w:kern w:val="3"/>
          <w:sz w:val="24"/>
          <w:szCs w:val="24"/>
        </w:rPr>
        <w:t xml:space="preserve">Journal of Neuroscience Nursing, </w:t>
      </w:r>
      <w:r w:rsidRPr="00385677">
        <w:rPr>
          <w:rFonts w:ascii="Times New Roman" w:hAnsi="Times New Roman" w:cs="Times New Roman"/>
          <w:i/>
          <w:sz w:val="24"/>
          <w:szCs w:val="24"/>
        </w:rPr>
        <w:t>48</w:t>
      </w:r>
      <w:r w:rsidRPr="00385677">
        <w:rPr>
          <w:rFonts w:ascii="Times New Roman" w:hAnsi="Times New Roman" w:cs="Times New Roman"/>
          <w:sz w:val="24"/>
          <w:szCs w:val="24"/>
        </w:rPr>
        <w:t>(5)</w:t>
      </w:r>
      <w:r w:rsidR="00BF75DF">
        <w:rPr>
          <w:rFonts w:ascii="Times New Roman" w:hAnsi="Times New Roman" w:cs="Times New Roman"/>
          <w:sz w:val="24"/>
          <w:szCs w:val="24"/>
        </w:rPr>
        <w:t xml:space="preserve">, </w:t>
      </w:r>
      <w:r w:rsidRPr="00385677">
        <w:rPr>
          <w:rFonts w:ascii="Times New Roman" w:hAnsi="Times New Roman" w:cs="Times New Roman"/>
          <w:sz w:val="24"/>
          <w:szCs w:val="24"/>
        </w:rPr>
        <w:t>242-6.</w:t>
      </w:r>
    </w:p>
    <w:p w14:paraId="392B7F00" w14:textId="0BF174F6" w:rsidR="00D720EE" w:rsidRPr="00B6253F" w:rsidRDefault="00D720EE" w:rsidP="00D720EE">
      <w:pPr>
        <w:pStyle w:val="ListParagraph"/>
        <w:numPr>
          <w:ilvl w:val="0"/>
          <w:numId w:val="1"/>
        </w:numPr>
        <w:spacing w:after="0" w:line="240" w:lineRule="auto"/>
        <w:ind w:left="450" w:hanging="450"/>
        <w:rPr>
          <w:rFonts w:ascii="Times New Roman" w:eastAsia="Times New Roman" w:hAnsi="Times New Roman" w:cs="Times New Roman"/>
          <w:kern w:val="3"/>
          <w:sz w:val="24"/>
          <w:szCs w:val="24"/>
        </w:rPr>
      </w:pPr>
      <w:bookmarkStart w:id="3" w:name="_Hlk120019263"/>
      <w:r w:rsidRPr="00B6253F">
        <w:rPr>
          <w:rFonts w:ascii="Times New Roman" w:eastAsia="Times New Roman" w:hAnsi="Times New Roman" w:cs="Times New Roman"/>
          <w:kern w:val="3"/>
          <w:sz w:val="24"/>
          <w:szCs w:val="24"/>
        </w:rPr>
        <w:t xml:space="preserve">Chang, J., </w:t>
      </w:r>
      <w:r w:rsidRPr="00B6253F">
        <w:rPr>
          <w:rFonts w:ascii="Times New Roman" w:eastAsia="Times New Roman" w:hAnsi="Times New Roman" w:cs="Times New Roman"/>
          <w:b/>
          <w:kern w:val="3"/>
          <w:sz w:val="24"/>
          <w:szCs w:val="24"/>
        </w:rPr>
        <w:t>Stanfill, A.</w:t>
      </w:r>
      <w:r w:rsidRPr="00B6253F">
        <w:rPr>
          <w:rFonts w:ascii="Times New Roman" w:eastAsia="Times New Roman" w:hAnsi="Times New Roman" w:cs="Times New Roman"/>
          <w:kern w:val="3"/>
          <w:sz w:val="24"/>
          <w:szCs w:val="24"/>
        </w:rPr>
        <w:t xml:space="preserve">, </w:t>
      </w:r>
      <w:r w:rsidR="00840BD4">
        <w:rPr>
          <w:rFonts w:ascii="Times New Roman" w:eastAsia="Times New Roman" w:hAnsi="Times New Roman" w:cs="Times New Roman"/>
          <w:kern w:val="3"/>
          <w:sz w:val="24"/>
          <w:szCs w:val="24"/>
        </w:rPr>
        <w:t xml:space="preserve">&amp; </w:t>
      </w:r>
      <w:r w:rsidRPr="00B6253F">
        <w:rPr>
          <w:rFonts w:ascii="Times New Roman" w:eastAsia="Times New Roman" w:hAnsi="Times New Roman" w:cs="Times New Roman"/>
          <w:kern w:val="3"/>
          <w:sz w:val="24"/>
          <w:szCs w:val="24"/>
        </w:rPr>
        <w:t xml:space="preserve">Pourmotabbed, T. (2016). The role of matrix metalloproteinase polymorphisms in ischemic stroke. </w:t>
      </w:r>
      <w:r w:rsidRPr="00B6253F">
        <w:rPr>
          <w:rFonts w:ascii="Times New Roman" w:eastAsia="Times New Roman" w:hAnsi="Times New Roman" w:cs="Times New Roman"/>
          <w:i/>
          <w:kern w:val="3"/>
          <w:sz w:val="24"/>
          <w:szCs w:val="24"/>
        </w:rPr>
        <w:t>International Journal of Molecular Science, 17</w:t>
      </w:r>
      <w:r w:rsidRPr="00B6253F">
        <w:rPr>
          <w:rFonts w:ascii="Times New Roman" w:eastAsia="Times New Roman" w:hAnsi="Times New Roman" w:cs="Times New Roman"/>
          <w:kern w:val="3"/>
          <w:sz w:val="24"/>
          <w:szCs w:val="24"/>
        </w:rPr>
        <w:t>(8)</w:t>
      </w:r>
      <w:r w:rsidR="00BF75DF">
        <w:rPr>
          <w:rFonts w:ascii="Times New Roman" w:eastAsia="Times New Roman" w:hAnsi="Times New Roman" w:cs="Times New Roman"/>
          <w:kern w:val="3"/>
          <w:sz w:val="24"/>
          <w:szCs w:val="24"/>
        </w:rPr>
        <w:t xml:space="preserve">, </w:t>
      </w:r>
      <w:r w:rsidRPr="00B6253F">
        <w:rPr>
          <w:rFonts w:ascii="Times New Roman" w:eastAsia="Times New Roman" w:hAnsi="Times New Roman" w:cs="Times New Roman"/>
          <w:kern w:val="3"/>
          <w:sz w:val="24"/>
          <w:szCs w:val="24"/>
        </w:rPr>
        <w:t xml:space="preserve">1323. </w:t>
      </w:r>
    </w:p>
    <w:p w14:paraId="392B7F01" w14:textId="4920B238" w:rsidR="00D720EE" w:rsidRPr="00B6253F" w:rsidRDefault="00D720EE" w:rsidP="00D720EE">
      <w:pPr>
        <w:pStyle w:val="ListParagraph"/>
        <w:numPr>
          <w:ilvl w:val="0"/>
          <w:numId w:val="1"/>
        </w:numPr>
        <w:spacing w:after="0" w:line="240" w:lineRule="auto"/>
        <w:ind w:left="450" w:hanging="450"/>
        <w:rPr>
          <w:rFonts w:ascii="Times New Roman" w:eastAsia="Times New Roman" w:hAnsi="Times New Roman" w:cs="Times New Roman"/>
          <w:kern w:val="3"/>
          <w:sz w:val="24"/>
          <w:szCs w:val="24"/>
        </w:rPr>
      </w:pPr>
      <w:bookmarkStart w:id="4" w:name="_Hlk87365266"/>
      <w:bookmarkEnd w:id="3"/>
      <w:r w:rsidRPr="00B6253F">
        <w:rPr>
          <w:rFonts w:ascii="Times New Roman" w:eastAsia="Times New Roman" w:hAnsi="Times New Roman" w:cs="Times New Roman"/>
          <w:kern w:val="3"/>
          <w:sz w:val="24"/>
          <w:szCs w:val="24"/>
        </w:rPr>
        <w:t xml:space="preserve">Turi, E., Conley, Y., &amp; </w:t>
      </w:r>
      <w:r w:rsidRPr="00B6253F">
        <w:rPr>
          <w:rFonts w:ascii="Times New Roman" w:eastAsia="Times New Roman" w:hAnsi="Times New Roman" w:cs="Times New Roman"/>
          <w:b/>
          <w:kern w:val="3"/>
          <w:sz w:val="24"/>
          <w:szCs w:val="24"/>
        </w:rPr>
        <w:t>Stanfill, A.</w:t>
      </w:r>
      <w:r w:rsidRPr="00B6253F">
        <w:rPr>
          <w:rFonts w:ascii="Times New Roman" w:eastAsia="Times New Roman" w:hAnsi="Times New Roman" w:cs="Times New Roman"/>
          <w:kern w:val="3"/>
          <w:sz w:val="24"/>
          <w:szCs w:val="24"/>
        </w:rPr>
        <w:t xml:space="preserve"> (2017). A review of psychosocial comorbidities related to working capacity following aneurysmal subarachnoid hemorrhage. </w:t>
      </w:r>
      <w:r w:rsidRPr="00B6253F">
        <w:rPr>
          <w:rFonts w:ascii="Times New Roman" w:eastAsia="Times New Roman" w:hAnsi="Times New Roman" w:cs="Times New Roman"/>
          <w:i/>
          <w:kern w:val="3"/>
          <w:sz w:val="24"/>
          <w:szCs w:val="24"/>
        </w:rPr>
        <w:t>Journal of Neuroscience Nursing, 49</w:t>
      </w:r>
      <w:r w:rsidRPr="00B6253F">
        <w:rPr>
          <w:rFonts w:ascii="Times New Roman" w:eastAsia="Times New Roman" w:hAnsi="Times New Roman" w:cs="Times New Roman"/>
          <w:kern w:val="3"/>
          <w:sz w:val="24"/>
          <w:szCs w:val="24"/>
        </w:rPr>
        <w:t>(3)</w:t>
      </w:r>
      <w:r w:rsidR="00BF75DF">
        <w:rPr>
          <w:rFonts w:ascii="Times New Roman" w:eastAsia="Times New Roman" w:hAnsi="Times New Roman" w:cs="Times New Roman"/>
          <w:kern w:val="3"/>
          <w:sz w:val="24"/>
          <w:szCs w:val="24"/>
        </w:rPr>
        <w:t xml:space="preserve">, </w:t>
      </w:r>
      <w:r w:rsidRPr="00B6253F">
        <w:rPr>
          <w:rFonts w:ascii="Times New Roman" w:eastAsia="Times New Roman" w:hAnsi="Times New Roman" w:cs="Times New Roman"/>
          <w:kern w:val="3"/>
          <w:sz w:val="24"/>
          <w:szCs w:val="24"/>
        </w:rPr>
        <w:t xml:space="preserve">179-184. </w:t>
      </w:r>
    </w:p>
    <w:p w14:paraId="392B7F02" w14:textId="77777777" w:rsidR="00D720EE" w:rsidRPr="00B6253F" w:rsidRDefault="00D720EE" w:rsidP="00D720EE">
      <w:pPr>
        <w:pStyle w:val="ListParagraph"/>
        <w:numPr>
          <w:ilvl w:val="0"/>
          <w:numId w:val="1"/>
        </w:numPr>
        <w:spacing w:after="0" w:line="240" w:lineRule="auto"/>
        <w:ind w:left="450" w:hanging="450"/>
        <w:rPr>
          <w:rFonts w:ascii="Times New Roman" w:eastAsia="Times New Roman" w:hAnsi="Times New Roman" w:cs="Times New Roman"/>
          <w:kern w:val="3"/>
          <w:sz w:val="24"/>
          <w:szCs w:val="24"/>
        </w:rPr>
      </w:pPr>
      <w:r w:rsidRPr="00B6253F">
        <w:rPr>
          <w:rFonts w:ascii="Times New Roman" w:eastAsia="Times New Roman" w:hAnsi="Times New Roman" w:cs="Times New Roman"/>
          <w:b/>
          <w:kern w:val="3"/>
          <w:sz w:val="24"/>
          <w:szCs w:val="24"/>
        </w:rPr>
        <w:t>Stanfill, A.</w:t>
      </w:r>
      <w:r w:rsidRPr="00B6253F">
        <w:rPr>
          <w:rFonts w:ascii="Times New Roman" w:eastAsia="Times New Roman" w:hAnsi="Times New Roman" w:cs="Times New Roman"/>
          <w:kern w:val="3"/>
          <w:sz w:val="24"/>
          <w:szCs w:val="24"/>
        </w:rPr>
        <w:t xml:space="preserve">, Simpson, C., Sherwood, P., Poloyac, S., Crago, E., Kim, H., &amp; Conley, Y. (2017). The impact of dopamine, serotonin, and BDNF genotype on long term outcomes after subarachnoid hemorrhage. </w:t>
      </w:r>
      <w:r w:rsidRPr="00B6253F">
        <w:rPr>
          <w:rFonts w:ascii="Times New Roman" w:eastAsia="Times New Roman" w:hAnsi="Times New Roman" w:cs="Times New Roman"/>
          <w:i/>
          <w:kern w:val="3"/>
          <w:sz w:val="24"/>
          <w:szCs w:val="24"/>
        </w:rPr>
        <w:t>Sage Open Medicine, 5</w:t>
      </w:r>
      <w:r w:rsidRPr="00B6253F">
        <w:rPr>
          <w:rFonts w:ascii="Times New Roman" w:eastAsia="Times New Roman" w:hAnsi="Times New Roman" w:cs="Times New Roman"/>
          <w:kern w:val="3"/>
          <w:sz w:val="24"/>
          <w:szCs w:val="24"/>
        </w:rPr>
        <w:t>:2050312117726725.</w:t>
      </w:r>
    </w:p>
    <w:p w14:paraId="392B7F03" w14:textId="0661F8AC" w:rsidR="00D720EE" w:rsidRPr="00B6253F" w:rsidRDefault="00D720EE" w:rsidP="00D720EE">
      <w:pPr>
        <w:pStyle w:val="ListParagraph"/>
        <w:numPr>
          <w:ilvl w:val="0"/>
          <w:numId w:val="1"/>
        </w:numPr>
        <w:spacing w:after="0" w:line="240" w:lineRule="auto"/>
        <w:ind w:left="450" w:hanging="450"/>
        <w:rPr>
          <w:rFonts w:ascii="Times New Roman" w:eastAsia="Times New Roman" w:hAnsi="Times New Roman" w:cs="Times New Roman"/>
          <w:kern w:val="3"/>
          <w:sz w:val="24"/>
          <w:szCs w:val="24"/>
        </w:rPr>
      </w:pPr>
      <w:r w:rsidRPr="00B6253F">
        <w:rPr>
          <w:rFonts w:ascii="Times New Roman" w:eastAsia="Times New Roman" w:hAnsi="Times New Roman" w:cs="Times New Roman"/>
          <w:kern w:val="3"/>
          <w:sz w:val="24"/>
          <w:szCs w:val="24"/>
        </w:rPr>
        <w:t xml:space="preserve">Heinsberg, L., Turi, E., Ren, D., Crago, E., Alexander, S., </w:t>
      </w:r>
      <w:r w:rsidRPr="00B6253F">
        <w:rPr>
          <w:rFonts w:ascii="Times New Roman" w:eastAsia="Times New Roman" w:hAnsi="Times New Roman" w:cs="Times New Roman"/>
          <w:b/>
          <w:kern w:val="3"/>
          <w:sz w:val="24"/>
          <w:szCs w:val="24"/>
        </w:rPr>
        <w:t>Stanfill, A.,</w:t>
      </w:r>
      <w:r w:rsidRPr="00B6253F">
        <w:rPr>
          <w:rFonts w:ascii="Times New Roman" w:eastAsia="Times New Roman" w:hAnsi="Times New Roman" w:cs="Times New Roman"/>
          <w:kern w:val="3"/>
          <w:sz w:val="24"/>
          <w:szCs w:val="24"/>
        </w:rPr>
        <w:t xml:space="preserve"> &amp; Conley, Y. (2018). Association of APOE genotype with activities of daily living following aneurysmal subarachnoid hemorrhage. </w:t>
      </w:r>
      <w:r w:rsidRPr="00B6253F">
        <w:rPr>
          <w:rFonts w:ascii="Times New Roman" w:eastAsia="Times New Roman" w:hAnsi="Times New Roman" w:cs="Times New Roman"/>
          <w:i/>
          <w:kern w:val="3"/>
          <w:sz w:val="24"/>
          <w:szCs w:val="24"/>
        </w:rPr>
        <w:t>Biological Research for Nursing,</w:t>
      </w:r>
      <w:r w:rsidRPr="00B6253F">
        <w:rPr>
          <w:rFonts w:ascii="Times New Roman" w:eastAsia="Times New Roman" w:hAnsi="Times New Roman" w:cs="Times New Roman"/>
          <w:kern w:val="3"/>
          <w:sz w:val="24"/>
          <w:szCs w:val="24"/>
        </w:rPr>
        <w:t xml:space="preserve"> </w:t>
      </w:r>
      <w:r w:rsidRPr="00B6253F">
        <w:rPr>
          <w:rFonts w:ascii="Times New Roman" w:eastAsia="Times New Roman" w:hAnsi="Times New Roman" w:cs="Times New Roman"/>
          <w:i/>
          <w:kern w:val="3"/>
          <w:sz w:val="24"/>
          <w:szCs w:val="24"/>
        </w:rPr>
        <w:t>20</w:t>
      </w:r>
      <w:r w:rsidRPr="00B6253F">
        <w:rPr>
          <w:rFonts w:ascii="Times New Roman" w:eastAsia="Times New Roman" w:hAnsi="Times New Roman" w:cs="Times New Roman"/>
          <w:kern w:val="3"/>
          <w:sz w:val="24"/>
          <w:szCs w:val="24"/>
        </w:rPr>
        <w:t>(2)</w:t>
      </w:r>
      <w:r w:rsidR="00BF75DF">
        <w:rPr>
          <w:rFonts w:ascii="Times New Roman" w:eastAsia="Times New Roman" w:hAnsi="Times New Roman" w:cs="Times New Roman"/>
          <w:kern w:val="3"/>
          <w:sz w:val="24"/>
          <w:szCs w:val="24"/>
        </w:rPr>
        <w:t xml:space="preserve">, </w:t>
      </w:r>
      <w:r w:rsidRPr="00B6253F">
        <w:rPr>
          <w:rFonts w:ascii="Times New Roman" w:eastAsia="Times New Roman" w:hAnsi="Times New Roman" w:cs="Times New Roman"/>
          <w:kern w:val="3"/>
          <w:sz w:val="24"/>
          <w:szCs w:val="24"/>
        </w:rPr>
        <w:t xml:space="preserve">177-182. </w:t>
      </w:r>
    </w:p>
    <w:bookmarkEnd w:id="4"/>
    <w:p w14:paraId="392B7F04" w14:textId="778D884B" w:rsidR="00D720EE" w:rsidRPr="00B6253F" w:rsidRDefault="00D720EE" w:rsidP="00D720EE">
      <w:pPr>
        <w:pStyle w:val="ListParagraph"/>
        <w:numPr>
          <w:ilvl w:val="0"/>
          <w:numId w:val="1"/>
        </w:numPr>
        <w:spacing w:after="0" w:line="240" w:lineRule="auto"/>
        <w:ind w:left="450" w:hanging="450"/>
        <w:rPr>
          <w:rFonts w:ascii="Times New Roman" w:eastAsia="Times New Roman" w:hAnsi="Times New Roman" w:cs="Times New Roman"/>
          <w:kern w:val="3"/>
          <w:sz w:val="24"/>
          <w:szCs w:val="24"/>
        </w:rPr>
      </w:pPr>
      <w:r w:rsidRPr="00B6253F">
        <w:rPr>
          <w:rFonts w:ascii="Times New Roman" w:eastAsia="Times New Roman" w:hAnsi="Times New Roman" w:cs="Times New Roman"/>
          <w:kern w:val="3"/>
          <w:sz w:val="24"/>
          <w:szCs w:val="24"/>
        </w:rPr>
        <w:t xml:space="preserve">McCall, M., </w:t>
      </w:r>
      <w:r w:rsidRPr="00B6253F">
        <w:rPr>
          <w:rFonts w:ascii="Times New Roman" w:eastAsia="Times New Roman" w:hAnsi="Times New Roman" w:cs="Times New Roman"/>
          <w:b/>
          <w:kern w:val="3"/>
          <w:sz w:val="24"/>
          <w:szCs w:val="24"/>
        </w:rPr>
        <w:t>Stanfill, A.</w:t>
      </w:r>
      <w:r w:rsidRPr="00B6253F">
        <w:rPr>
          <w:rFonts w:ascii="Times New Roman" w:eastAsia="Times New Roman" w:hAnsi="Times New Roman" w:cs="Times New Roman"/>
          <w:kern w:val="3"/>
          <w:sz w:val="24"/>
          <w:szCs w:val="24"/>
        </w:rPr>
        <w:t xml:space="preserve">, Skrovanek, E., Pforr, J., Wesmiller, S., &amp; Conley, Y. (2018). Symptom science: Omics supports common biological underpinnings across symptoms. </w:t>
      </w:r>
      <w:r w:rsidRPr="00B6253F">
        <w:rPr>
          <w:rFonts w:ascii="Times New Roman" w:eastAsia="Times New Roman" w:hAnsi="Times New Roman" w:cs="Times New Roman"/>
          <w:i/>
          <w:kern w:val="3"/>
          <w:sz w:val="24"/>
          <w:szCs w:val="24"/>
        </w:rPr>
        <w:t>Biological Research for Nursing,</w:t>
      </w:r>
      <w:r w:rsidRPr="00B6253F">
        <w:t xml:space="preserve"> </w:t>
      </w:r>
      <w:r w:rsidRPr="00B6253F">
        <w:rPr>
          <w:rFonts w:ascii="Times New Roman" w:hAnsi="Times New Roman" w:cs="Times New Roman"/>
          <w:i/>
          <w:sz w:val="24"/>
          <w:szCs w:val="24"/>
        </w:rPr>
        <w:t>20</w:t>
      </w:r>
      <w:r w:rsidRPr="00B6253F">
        <w:rPr>
          <w:rFonts w:ascii="Times New Roman" w:hAnsi="Times New Roman" w:cs="Times New Roman"/>
          <w:sz w:val="24"/>
          <w:szCs w:val="24"/>
        </w:rPr>
        <w:t>(2)</w:t>
      </w:r>
      <w:r w:rsidR="00BF75DF">
        <w:rPr>
          <w:rFonts w:ascii="Times New Roman" w:hAnsi="Times New Roman" w:cs="Times New Roman"/>
          <w:sz w:val="24"/>
          <w:szCs w:val="24"/>
        </w:rPr>
        <w:t xml:space="preserve">, </w:t>
      </w:r>
      <w:r w:rsidRPr="00B6253F">
        <w:rPr>
          <w:rFonts w:ascii="Times New Roman" w:hAnsi="Times New Roman" w:cs="Times New Roman"/>
          <w:sz w:val="24"/>
          <w:szCs w:val="24"/>
        </w:rPr>
        <w:t>183-191</w:t>
      </w:r>
      <w:r w:rsidRPr="00B6253F">
        <w:rPr>
          <w:rFonts w:ascii="Times New Roman" w:eastAsia="Times New Roman" w:hAnsi="Times New Roman" w:cs="Times New Roman"/>
          <w:kern w:val="3"/>
          <w:sz w:val="24"/>
          <w:szCs w:val="24"/>
        </w:rPr>
        <w:t xml:space="preserve">. </w:t>
      </w:r>
    </w:p>
    <w:p w14:paraId="392B7F05" w14:textId="0BB28CBA" w:rsidR="00D720EE" w:rsidRPr="00B6253F" w:rsidRDefault="00D720EE" w:rsidP="00D720EE">
      <w:pPr>
        <w:pStyle w:val="ListParagraph"/>
        <w:numPr>
          <w:ilvl w:val="0"/>
          <w:numId w:val="1"/>
        </w:numPr>
        <w:spacing w:after="0" w:line="240" w:lineRule="auto"/>
        <w:ind w:left="450" w:hanging="450"/>
        <w:rPr>
          <w:rFonts w:ascii="Times New Roman" w:eastAsia="Times New Roman" w:hAnsi="Times New Roman" w:cs="Times New Roman"/>
          <w:kern w:val="3"/>
          <w:sz w:val="24"/>
          <w:szCs w:val="24"/>
        </w:rPr>
      </w:pPr>
      <w:r w:rsidRPr="00B6253F">
        <w:rPr>
          <w:rFonts w:ascii="Times New Roman" w:eastAsia="Times New Roman" w:hAnsi="Times New Roman" w:cs="Times New Roman"/>
          <w:kern w:val="3"/>
          <w:sz w:val="24"/>
          <w:szCs w:val="24"/>
        </w:rPr>
        <w:t xml:space="preserve">Kim, H., Tsao, J., &amp; </w:t>
      </w:r>
      <w:r w:rsidRPr="00B6253F">
        <w:rPr>
          <w:rFonts w:ascii="Times New Roman" w:eastAsia="Times New Roman" w:hAnsi="Times New Roman" w:cs="Times New Roman"/>
          <w:b/>
          <w:kern w:val="3"/>
          <w:sz w:val="24"/>
          <w:szCs w:val="24"/>
        </w:rPr>
        <w:t>Stanfill, A.</w:t>
      </w:r>
      <w:r w:rsidRPr="00B6253F">
        <w:rPr>
          <w:rFonts w:ascii="Times New Roman" w:eastAsia="Times New Roman" w:hAnsi="Times New Roman" w:cs="Times New Roman"/>
          <w:kern w:val="3"/>
          <w:sz w:val="24"/>
          <w:szCs w:val="24"/>
        </w:rPr>
        <w:t xml:space="preserve"> (2018). The current state of biomarkers of mild traumatic brain injury. </w:t>
      </w:r>
      <w:r w:rsidRPr="00B6253F">
        <w:rPr>
          <w:rFonts w:ascii="Times New Roman" w:eastAsia="Times New Roman" w:hAnsi="Times New Roman" w:cs="Times New Roman"/>
          <w:i/>
          <w:kern w:val="3"/>
          <w:sz w:val="24"/>
          <w:szCs w:val="24"/>
        </w:rPr>
        <w:t>JCI Insight,</w:t>
      </w:r>
      <w:r w:rsidRPr="00B6253F">
        <w:rPr>
          <w:rFonts w:ascii="Times New Roman" w:eastAsia="Times New Roman" w:hAnsi="Times New Roman" w:cs="Times New Roman"/>
          <w:kern w:val="3"/>
          <w:sz w:val="24"/>
          <w:szCs w:val="24"/>
        </w:rPr>
        <w:t xml:space="preserve"> </w:t>
      </w:r>
      <w:r w:rsidRPr="00B6253F">
        <w:rPr>
          <w:rFonts w:ascii="Times New Roman" w:hAnsi="Times New Roman" w:cs="Times New Roman"/>
          <w:i/>
          <w:sz w:val="24"/>
          <w:szCs w:val="24"/>
        </w:rPr>
        <w:t>3</w:t>
      </w:r>
      <w:r w:rsidRPr="00B6253F">
        <w:rPr>
          <w:rFonts w:ascii="Times New Roman" w:hAnsi="Times New Roman" w:cs="Times New Roman"/>
          <w:sz w:val="24"/>
          <w:szCs w:val="24"/>
        </w:rPr>
        <w:t>(1)</w:t>
      </w:r>
      <w:r w:rsidR="00BF75DF">
        <w:rPr>
          <w:rFonts w:ascii="Times New Roman" w:hAnsi="Times New Roman" w:cs="Times New Roman"/>
          <w:sz w:val="24"/>
          <w:szCs w:val="24"/>
        </w:rPr>
        <w:t>,</w:t>
      </w:r>
      <w:r w:rsidRPr="00B6253F">
        <w:rPr>
          <w:rFonts w:ascii="Times New Roman" w:hAnsi="Times New Roman" w:cs="Times New Roman"/>
          <w:sz w:val="24"/>
          <w:szCs w:val="24"/>
        </w:rPr>
        <w:t xml:space="preserve"> pii: 97105</w:t>
      </w:r>
      <w:r w:rsidRPr="00B6253F">
        <w:rPr>
          <w:rFonts w:ascii="Times New Roman" w:eastAsia="Times New Roman" w:hAnsi="Times New Roman" w:cs="Times New Roman"/>
          <w:kern w:val="3"/>
          <w:sz w:val="24"/>
          <w:szCs w:val="24"/>
        </w:rPr>
        <w:t xml:space="preserve">. </w:t>
      </w:r>
    </w:p>
    <w:p w14:paraId="392B7F06" w14:textId="5BCD6933" w:rsidR="00D720EE" w:rsidRPr="00B6253F" w:rsidRDefault="00D720EE" w:rsidP="00D720EE">
      <w:pPr>
        <w:pStyle w:val="ListParagraph"/>
        <w:numPr>
          <w:ilvl w:val="0"/>
          <w:numId w:val="1"/>
        </w:numPr>
        <w:spacing w:after="0" w:line="240" w:lineRule="auto"/>
        <w:ind w:left="450" w:hanging="450"/>
        <w:rPr>
          <w:rFonts w:ascii="Times New Roman" w:eastAsia="Times New Roman" w:hAnsi="Times New Roman" w:cs="Times New Roman"/>
          <w:kern w:val="3"/>
          <w:sz w:val="24"/>
          <w:szCs w:val="24"/>
        </w:rPr>
      </w:pPr>
      <w:r w:rsidRPr="00B6253F">
        <w:rPr>
          <w:rFonts w:ascii="Times New Roman" w:hAnsi="Times New Roman" w:cs="Times New Roman"/>
          <w:b/>
          <w:sz w:val="24"/>
          <w:szCs w:val="24"/>
        </w:rPr>
        <w:t>Stanfill, A.,</w:t>
      </w:r>
      <w:r w:rsidRPr="00B6253F">
        <w:rPr>
          <w:rFonts w:ascii="Times New Roman" w:hAnsi="Times New Roman" w:cs="Times New Roman"/>
          <w:sz w:val="24"/>
          <w:szCs w:val="24"/>
        </w:rPr>
        <w:t xml:space="preserve"> &amp; Starlard-Davenport, A. (201</w:t>
      </w:r>
      <w:r w:rsidR="00963690">
        <w:rPr>
          <w:rFonts w:ascii="Times New Roman" w:hAnsi="Times New Roman" w:cs="Times New Roman"/>
          <w:sz w:val="24"/>
          <w:szCs w:val="24"/>
        </w:rPr>
        <w:t>8</w:t>
      </w:r>
      <w:r w:rsidRPr="00B6253F">
        <w:rPr>
          <w:rFonts w:ascii="Times New Roman" w:hAnsi="Times New Roman" w:cs="Times New Roman"/>
          <w:sz w:val="24"/>
          <w:szCs w:val="24"/>
        </w:rPr>
        <w:t xml:space="preserve">). Primer in genetics and genomics, Article 7: Multifactorial concepts: Gene-gene interactions. </w:t>
      </w:r>
      <w:r w:rsidRPr="00B6253F">
        <w:rPr>
          <w:rFonts w:ascii="Times New Roman" w:hAnsi="Times New Roman" w:cs="Times New Roman"/>
          <w:i/>
          <w:sz w:val="24"/>
          <w:szCs w:val="24"/>
        </w:rPr>
        <w:t>Biological Research for Nursing,</w:t>
      </w:r>
      <w:r w:rsidRPr="00B6253F">
        <w:rPr>
          <w:rFonts w:ascii="Times New Roman" w:hAnsi="Times New Roman" w:cs="Times New Roman"/>
          <w:sz w:val="24"/>
          <w:szCs w:val="24"/>
        </w:rPr>
        <w:t xml:space="preserve"> </w:t>
      </w:r>
      <w:r w:rsidRPr="00B6253F">
        <w:rPr>
          <w:rFonts w:ascii="Times New Roman" w:hAnsi="Times New Roman" w:cs="Times New Roman"/>
          <w:i/>
          <w:sz w:val="24"/>
          <w:szCs w:val="24"/>
        </w:rPr>
        <w:t>20</w:t>
      </w:r>
      <w:r w:rsidRPr="00B6253F">
        <w:rPr>
          <w:rFonts w:ascii="Times New Roman" w:hAnsi="Times New Roman" w:cs="Times New Roman"/>
          <w:sz w:val="24"/>
          <w:szCs w:val="24"/>
        </w:rPr>
        <w:t>(3)</w:t>
      </w:r>
      <w:r w:rsidR="00BF75DF">
        <w:rPr>
          <w:rFonts w:ascii="Times New Roman" w:hAnsi="Times New Roman" w:cs="Times New Roman"/>
          <w:sz w:val="24"/>
          <w:szCs w:val="24"/>
        </w:rPr>
        <w:t xml:space="preserve">, </w:t>
      </w:r>
      <w:r w:rsidRPr="00B6253F">
        <w:rPr>
          <w:rFonts w:ascii="Times New Roman" w:hAnsi="Times New Roman" w:cs="Times New Roman"/>
          <w:sz w:val="24"/>
          <w:szCs w:val="24"/>
        </w:rPr>
        <w:t xml:space="preserve">359-364. </w:t>
      </w:r>
    </w:p>
    <w:p w14:paraId="392B7F07" w14:textId="7249BB1E" w:rsidR="00D720EE" w:rsidRPr="00B6253F" w:rsidRDefault="00D720EE" w:rsidP="00D720EE">
      <w:pPr>
        <w:pStyle w:val="ListParagraph"/>
        <w:numPr>
          <w:ilvl w:val="0"/>
          <w:numId w:val="1"/>
        </w:numPr>
        <w:spacing w:after="0" w:line="240" w:lineRule="auto"/>
        <w:ind w:left="450" w:hanging="450"/>
        <w:rPr>
          <w:rFonts w:ascii="Times New Roman" w:eastAsia="Times New Roman" w:hAnsi="Times New Roman" w:cs="Times New Roman"/>
          <w:kern w:val="3"/>
          <w:sz w:val="24"/>
          <w:szCs w:val="24"/>
        </w:rPr>
      </w:pPr>
      <w:r w:rsidRPr="00B6253F">
        <w:rPr>
          <w:rFonts w:ascii="Times New Roman" w:eastAsia="Times New Roman" w:hAnsi="Times New Roman" w:cs="Times New Roman"/>
          <w:kern w:val="3"/>
          <w:sz w:val="24"/>
          <w:szCs w:val="24"/>
        </w:rPr>
        <w:t xml:space="preserve">Turi, E., Conley, Y., Crago, E., Sherwood, P., Poloyac, S., Ren, D., &amp; </w:t>
      </w:r>
      <w:r w:rsidRPr="00B6253F">
        <w:rPr>
          <w:rFonts w:ascii="Times New Roman" w:eastAsia="Times New Roman" w:hAnsi="Times New Roman" w:cs="Times New Roman"/>
          <w:b/>
          <w:kern w:val="3"/>
          <w:sz w:val="24"/>
          <w:szCs w:val="24"/>
        </w:rPr>
        <w:t>Stanfill, A.</w:t>
      </w:r>
      <w:r w:rsidRPr="00B6253F">
        <w:rPr>
          <w:rFonts w:ascii="Times New Roman" w:eastAsia="Times New Roman" w:hAnsi="Times New Roman" w:cs="Times New Roman"/>
          <w:kern w:val="3"/>
          <w:sz w:val="24"/>
          <w:szCs w:val="24"/>
        </w:rPr>
        <w:t xml:space="preserve"> (2018). Psychosocial comorbidities related to return to work rates following aneurysmal subarachnoid hemorrhage. </w:t>
      </w:r>
      <w:r w:rsidRPr="00B6253F">
        <w:rPr>
          <w:rFonts w:ascii="Times New Roman" w:eastAsia="Times New Roman" w:hAnsi="Times New Roman" w:cs="Times New Roman"/>
          <w:i/>
          <w:kern w:val="3"/>
          <w:sz w:val="24"/>
          <w:szCs w:val="24"/>
        </w:rPr>
        <w:t>Journal of Occupational Rehabilitation,</w:t>
      </w:r>
      <w:r w:rsidRPr="00B6253F">
        <w:rPr>
          <w:rFonts w:ascii="Times New Roman" w:eastAsia="Times New Roman" w:hAnsi="Times New Roman" w:cs="Times New Roman"/>
          <w:kern w:val="3"/>
          <w:sz w:val="24"/>
          <w:szCs w:val="24"/>
        </w:rPr>
        <w:t xml:space="preserve"> </w:t>
      </w:r>
      <w:r w:rsidR="005E0138" w:rsidRPr="005A178B">
        <w:rPr>
          <w:rFonts w:ascii="Times New Roman" w:eastAsia="Times New Roman" w:hAnsi="Times New Roman" w:cs="Times New Roman"/>
          <w:i/>
          <w:iCs/>
          <w:kern w:val="3"/>
          <w:sz w:val="24"/>
          <w:szCs w:val="24"/>
        </w:rPr>
        <w:t>29</w:t>
      </w:r>
      <w:r w:rsidR="005E0138" w:rsidRPr="005E0138">
        <w:rPr>
          <w:rFonts w:ascii="Times New Roman" w:eastAsia="Times New Roman" w:hAnsi="Times New Roman" w:cs="Times New Roman"/>
          <w:kern w:val="3"/>
          <w:sz w:val="24"/>
          <w:szCs w:val="24"/>
        </w:rPr>
        <w:t>(1)</w:t>
      </w:r>
      <w:r w:rsidR="00BF75DF">
        <w:rPr>
          <w:rFonts w:ascii="Times New Roman" w:eastAsia="Times New Roman" w:hAnsi="Times New Roman" w:cs="Times New Roman"/>
          <w:kern w:val="3"/>
          <w:sz w:val="24"/>
          <w:szCs w:val="24"/>
        </w:rPr>
        <w:t xml:space="preserve">, </w:t>
      </w:r>
      <w:r w:rsidR="005E0138" w:rsidRPr="005E0138">
        <w:rPr>
          <w:rFonts w:ascii="Times New Roman" w:eastAsia="Times New Roman" w:hAnsi="Times New Roman" w:cs="Times New Roman"/>
          <w:kern w:val="3"/>
          <w:sz w:val="24"/>
          <w:szCs w:val="24"/>
        </w:rPr>
        <w:t>205-211</w:t>
      </w:r>
      <w:r w:rsidR="005E0138">
        <w:rPr>
          <w:rFonts w:ascii="Times New Roman" w:eastAsia="Times New Roman" w:hAnsi="Times New Roman" w:cs="Times New Roman"/>
          <w:kern w:val="3"/>
          <w:sz w:val="24"/>
          <w:szCs w:val="24"/>
        </w:rPr>
        <w:t>.</w:t>
      </w:r>
      <w:r w:rsidR="005E0138">
        <w:rPr>
          <w:rFonts w:ascii="Times New Roman" w:eastAsia="Times New Roman" w:hAnsi="Times New Roman" w:cs="Times New Roman"/>
          <w:kern w:val="3"/>
          <w:sz w:val="24"/>
          <w:szCs w:val="24"/>
        </w:rPr>
        <w:br/>
      </w:r>
      <w:r w:rsidRPr="00B6253F">
        <w:rPr>
          <w:rFonts w:ascii="Times New Roman" w:eastAsia="Times New Roman" w:hAnsi="Times New Roman" w:cs="Times New Roman"/>
          <w:kern w:val="3"/>
          <w:sz w:val="24"/>
          <w:szCs w:val="24"/>
        </w:rPr>
        <w:t xml:space="preserve">doi: 10.1007/s10926-018-9780-z. </w:t>
      </w:r>
    </w:p>
    <w:p w14:paraId="392B7F09" w14:textId="11C44081" w:rsidR="00D720EE" w:rsidRPr="00B6253F" w:rsidRDefault="00D720EE" w:rsidP="00D720EE">
      <w:pPr>
        <w:pStyle w:val="ListParagraph"/>
        <w:numPr>
          <w:ilvl w:val="0"/>
          <w:numId w:val="1"/>
        </w:numPr>
        <w:spacing w:after="0" w:line="240" w:lineRule="auto"/>
        <w:ind w:left="450" w:hanging="450"/>
        <w:rPr>
          <w:rFonts w:ascii="Times New Roman" w:eastAsia="Times New Roman" w:hAnsi="Times New Roman" w:cs="Times New Roman"/>
          <w:kern w:val="3"/>
          <w:sz w:val="24"/>
          <w:szCs w:val="24"/>
        </w:rPr>
      </w:pPr>
      <w:bookmarkStart w:id="5" w:name="_Hlk35105719"/>
      <w:r w:rsidRPr="00B6253F">
        <w:rPr>
          <w:rFonts w:ascii="Times New Roman" w:eastAsia="Times New Roman" w:hAnsi="Times New Roman" w:cs="Times New Roman"/>
          <w:kern w:val="3"/>
          <w:sz w:val="24"/>
          <w:szCs w:val="24"/>
        </w:rPr>
        <w:t xml:space="preserve">Oddo, A., O’Conor, E., Shore, S., Piraino, M., Gibney, K., Tsao, J., &amp; </w:t>
      </w:r>
      <w:r w:rsidRPr="00B6253F">
        <w:rPr>
          <w:rFonts w:ascii="Times New Roman" w:eastAsia="Times New Roman" w:hAnsi="Times New Roman" w:cs="Times New Roman"/>
          <w:b/>
          <w:kern w:val="3"/>
          <w:sz w:val="24"/>
          <w:szCs w:val="24"/>
        </w:rPr>
        <w:t>Stanfill, A.G.</w:t>
      </w:r>
      <w:r w:rsidRPr="00B6253F">
        <w:rPr>
          <w:rFonts w:ascii="Times New Roman" w:eastAsia="Times New Roman" w:hAnsi="Times New Roman" w:cs="Times New Roman"/>
          <w:kern w:val="3"/>
          <w:sz w:val="24"/>
          <w:szCs w:val="24"/>
        </w:rPr>
        <w:t xml:space="preserve"> (2018). Making </w:t>
      </w:r>
      <w:r w:rsidR="009E278A" w:rsidRPr="00B6253F">
        <w:rPr>
          <w:rFonts w:ascii="Times New Roman" w:eastAsia="Times New Roman" w:hAnsi="Times New Roman" w:cs="Times New Roman"/>
          <w:kern w:val="3"/>
          <w:sz w:val="24"/>
          <w:szCs w:val="24"/>
        </w:rPr>
        <w:t>headway for discussions about concus</w:t>
      </w:r>
      <w:r w:rsidRPr="00B6253F">
        <w:rPr>
          <w:rFonts w:ascii="Times New Roman" w:eastAsia="Times New Roman" w:hAnsi="Times New Roman" w:cs="Times New Roman"/>
          <w:kern w:val="3"/>
          <w:sz w:val="24"/>
          <w:szCs w:val="24"/>
        </w:rPr>
        <w:t xml:space="preserve">sions: Experiences of former high school and collegiate student-athletes. </w:t>
      </w:r>
      <w:r w:rsidR="00BC56A3" w:rsidRPr="00B6253F">
        <w:rPr>
          <w:rFonts w:ascii="Times New Roman" w:eastAsia="Times New Roman" w:hAnsi="Times New Roman" w:cs="Times New Roman"/>
          <w:i/>
          <w:kern w:val="3"/>
          <w:sz w:val="24"/>
          <w:szCs w:val="24"/>
        </w:rPr>
        <w:t>Frontiers in Neurology</w:t>
      </w:r>
      <w:r w:rsidRPr="00B6253F">
        <w:rPr>
          <w:rFonts w:ascii="Times New Roman" w:eastAsia="Times New Roman" w:hAnsi="Times New Roman" w:cs="Times New Roman"/>
          <w:kern w:val="3"/>
          <w:sz w:val="24"/>
          <w:szCs w:val="24"/>
        </w:rPr>
        <w:t xml:space="preserve">, </w:t>
      </w:r>
      <w:r w:rsidR="009E278A" w:rsidRPr="009E278A">
        <w:rPr>
          <w:rFonts w:ascii="Times New Roman" w:eastAsia="Times New Roman" w:hAnsi="Times New Roman" w:cs="Times New Roman"/>
          <w:i/>
          <w:iCs/>
          <w:kern w:val="3"/>
          <w:sz w:val="24"/>
          <w:szCs w:val="24"/>
        </w:rPr>
        <w:t>10</w:t>
      </w:r>
      <w:r w:rsidR="009E278A" w:rsidRPr="009E278A">
        <w:rPr>
          <w:rFonts w:ascii="Times New Roman" w:eastAsia="Times New Roman" w:hAnsi="Times New Roman" w:cs="Times New Roman"/>
          <w:kern w:val="3"/>
          <w:sz w:val="24"/>
          <w:szCs w:val="24"/>
        </w:rPr>
        <w:t>:698. doi: 10.3389/fneur.2019.00698.</w:t>
      </w:r>
    </w:p>
    <w:bookmarkEnd w:id="5"/>
    <w:p w14:paraId="0E2E3DEF" w14:textId="35DB2BB0" w:rsidR="00BF75DF" w:rsidRPr="00385677" w:rsidRDefault="00BF75DF" w:rsidP="00BF75DF">
      <w:pPr>
        <w:pStyle w:val="ListParagraph"/>
        <w:numPr>
          <w:ilvl w:val="0"/>
          <w:numId w:val="1"/>
        </w:numPr>
        <w:spacing w:after="0" w:line="240" w:lineRule="auto"/>
        <w:ind w:left="450" w:hanging="450"/>
        <w:rPr>
          <w:rFonts w:ascii="Times New Roman" w:eastAsia="Times New Roman" w:hAnsi="Times New Roman" w:cs="Times New Roman"/>
          <w:kern w:val="3"/>
          <w:sz w:val="24"/>
          <w:szCs w:val="24"/>
        </w:rPr>
      </w:pPr>
      <w:r w:rsidRPr="00B6253F">
        <w:rPr>
          <w:rFonts w:ascii="Times New Roman" w:eastAsia="Times New Roman" w:hAnsi="Times New Roman" w:cs="Times New Roman"/>
          <w:kern w:val="3"/>
          <w:sz w:val="24"/>
          <w:szCs w:val="24"/>
        </w:rPr>
        <w:t xml:space="preserve">Lai, C., </w:t>
      </w:r>
      <w:r w:rsidRPr="00B6253F">
        <w:rPr>
          <w:rFonts w:ascii="Times New Roman" w:eastAsia="Times New Roman" w:hAnsi="Times New Roman" w:cs="Times New Roman"/>
          <w:b/>
          <w:kern w:val="3"/>
          <w:sz w:val="24"/>
          <w:szCs w:val="24"/>
        </w:rPr>
        <w:t>Stanfill, A.G.,</w:t>
      </w:r>
      <w:r w:rsidRPr="00B6253F">
        <w:rPr>
          <w:rFonts w:ascii="Times New Roman" w:eastAsia="Times New Roman" w:hAnsi="Times New Roman" w:cs="Times New Roman"/>
          <w:kern w:val="3"/>
          <w:sz w:val="24"/>
          <w:szCs w:val="24"/>
        </w:rPr>
        <w:t xml:space="preserve"> Zhang,X., &amp; Cashion, A.K. (201</w:t>
      </w:r>
      <w:r>
        <w:rPr>
          <w:rFonts w:ascii="Times New Roman" w:eastAsia="Times New Roman" w:hAnsi="Times New Roman" w:cs="Times New Roman"/>
          <w:kern w:val="3"/>
          <w:sz w:val="24"/>
          <w:szCs w:val="24"/>
        </w:rPr>
        <w:t>9</w:t>
      </w:r>
      <w:r w:rsidRPr="00B6253F">
        <w:rPr>
          <w:rFonts w:ascii="Times New Roman" w:eastAsia="Times New Roman" w:hAnsi="Times New Roman" w:cs="Times New Roman"/>
          <w:kern w:val="3"/>
          <w:sz w:val="24"/>
          <w:szCs w:val="24"/>
        </w:rPr>
        <w:t xml:space="preserve">). The impact of plasma brain-derived neurotrophic factor concentration and weight gain after kidney transplantation. </w:t>
      </w:r>
      <w:r w:rsidRPr="00B6253F">
        <w:rPr>
          <w:rFonts w:ascii="Times New Roman" w:eastAsia="Times New Roman" w:hAnsi="Times New Roman" w:cs="Times New Roman"/>
          <w:i/>
          <w:kern w:val="3"/>
          <w:sz w:val="24"/>
          <w:szCs w:val="24"/>
        </w:rPr>
        <w:t>Research in Nursing and Health,</w:t>
      </w:r>
      <w:r>
        <w:rPr>
          <w:rFonts w:ascii="Times New Roman" w:eastAsia="Times New Roman" w:hAnsi="Times New Roman" w:cs="Times New Roman"/>
          <w:i/>
          <w:kern w:val="3"/>
          <w:sz w:val="24"/>
          <w:szCs w:val="24"/>
        </w:rPr>
        <w:t xml:space="preserve"> </w:t>
      </w:r>
      <w:r w:rsidRPr="00BF75DF">
        <w:rPr>
          <w:rFonts w:ascii="Times New Roman" w:eastAsia="Times New Roman" w:hAnsi="Times New Roman" w:cs="Times New Roman"/>
          <w:i/>
          <w:kern w:val="3"/>
          <w:sz w:val="24"/>
          <w:szCs w:val="24"/>
        </w:rPr>
        <w:t>42</w:t>
      </w:r>
      <w:r w:rsidRPr="00385677">
        <w:rPr>
          <w:rFonts w:ascii="Times New Roman" w:eastAsia="Times New Roman" w:hAnsi="Times New Roman" w:cs="Times New Roman"/>
          <w:iCs/>
          <w:kern w:val="3"/>
          <w:sz w:val="24"/>
          <w:szCs w:val="24"/>
        </w:rPr>
        <w:t>(1)</w:t>
      </w:r>
      <w:r>
        <w:rPr>
          <w:rFonts w:ascii="Times New Roman" w:eastAsia="Times New Roman" w:hAnsi="Times New Roman" w:cs="Times New Roman"/>
          <w:iCs/>
          <w:kern w:val="3"/>
          <w:sz w:val="24"/>
          <w:szCs w:val="24"/>
        </w:rPr>
        <w:t xml:space="preserve">, </w:t>
      </w:r>
      <w:r w:rsidRPr="00BF75DF">
        <w:rPr>
          <w:rFonts w:ascii="Times New Roman" w:eastAsia="Times New Roman" w:hAnsi="Times New Roman" w:cs="Times New Roman"/>
          <w:i/>
          <w:kern w:val="3"/>
          <w:sz w:val="24"/>
          <w:szCs w:val="24"/>
        </w:rPr>
        <w:t>82-8</w:t>
      </w:r>
      <w:r>
        <w:rPr>
          <w:rFonts w:ascii="Times New Roman" w:eastAsia="Times New Roman" w:hAnsi="Times New Roman" w:cs="Times New Roman"/>
          <w:iCs/>
          <w:kern w:val="3"/>
          <w:sz w:val="24"/>
          <w:szCs w:val="24"/>
        </w:rPr>
        <w:t>.</w:t>
      </w:r>
      <w:r w:rsidRPr="00B6253F">
        <w:rPr>
          <w:rFonts w:ascii="Times New Roman" w:eastAsia="Times New Roman" w:hAnsi="Times New Roman" w:cs="Times New Roman"/>
          <w:kern w:val="3"/>
          <w:sz w:val="24"/>
          <w:szCs w:val="24"/>
        </w:rPr>
        <w:t xml:space="preserve"> doi:10.1002/nur.21921. </w:t>
      </w:r>
    </w:p>
    <w:p w14:paraId="160EAC21" w14:textId="7CE4B1E0" w:rsidR="00F63BA5" w:rsidRPr="00803BDB" w:rsidRDefault="00F63BA5" w:rsidP="00F63BA5">
      <w:pPr>
        <w:pStyle w:val="ListParagraph"/>
        <w:numPr>
          <w:ilvl w:val="0"/>
          <w:numId w:val="1"/>
        </w:numPr>
        <w:spacing w:after="0" w:line="240" w:lineRule="auto"/>
        <w:ind w:left="450" w:hanging="450"/>
        <w:rPr>
          <w:rFonts w:ascii="Times New Roman" w:eastAsia="Times New Roman" w:hAnsi="Times New Roman" w:cs="Times New Roman"/>
          <w:kern w:val="3"/>
          <w:sz w:val="24"/>
          <w:szCs w:val="24"/>
        </w:rPr>
      </w:pPr>
      <w:r w:rsidRPr="00803BDB">
        <w:rPr>
          <w:rFonts w:ascii="Times New Roman" w:eastAsia="Times New Roman" w:hAnsi="Times New Roman" w:cs="Times New Roman"/>
          <w:kern w:val="3"/>
          <w:sz w:val="24"/>
          <w:szCs w:val="24"/>
        </w:rPr>
        <w:t xml:space="preserve">Clark, R., &amp; </w:t>
      </w:r>
      <w:r w:rsidRPr="00803BDB">
        <w:rPr>
          <w:rFonts w:ascii="Times New Roman" w:eastAsia="Times New Roman" w:hAnsi="Times New Roman" w:cs="Times New Roman"/>
          <w:b/>
          <w:kern w:val="3"/>
          <w:sz w:val="24"/>
          <w:szCs w:val="24"/>
        </w:rPr>
        <w:t>Stanfill, A.G.</w:t>
      </w:r>
      <w:r w:rsidRPr="00803BDB">
        <w:rPr>
          <w:rFonts w:ascii="Times New Roman" w:eastAsia="Times New Roman" w:hAnsi="Times New Roman" w:cs="Times New Roman"/>
          <w:kern w:val="3"/>
          <w:sz w:val="24"/>
          <w:szCs w:val="24"/>
        </w:rPr>
        <w:t xml:space="preserve"> (2019). A systematic review of barriers and facilitators for concussion reporting behavior among student athletes. </w:t>
      </w:r>
      <w:r w:rsidRPr="00803BDB">
        <w:rPr>
          <w:rFonts w:ascii="Times New Roman" w:eastAsia="Times New Roman" w:hAnsi="Times New Roman" w:cs="Times New Roman"/>
          <w:i/>
          <w:kern w:val="3"/>
          <w:sz w:val="24"/>
          <w:szCs w:val="24"/>
        </w:rPr>
        <w:t>Journal of Trauma Nursing,</w:t>
      </w:r>
      <w:r>
        <w:rPr>
          <w:rFonts w:ascii="Times New Roman" w:eastAsia="Times New Roman" w:hAnsi="Times New Roman" w:cs="Times New Roman"/>
          <w:kern w:val="3"/>
          <w:sz w:val="24"/>
          <w:szCs w:val="24"/>
        </w:rPr>
        <w:t xml:space="preserve"> </w:t>
      </w:r>
      <w:r w:rsidRPr="002E23AC">
        <w:rPr>
          <w:rFonts w:ascii="Times New Roman" w:eastAsia="Times New Roman" w:hAnsi="Times New Roman" w:cs="Times New Roman"/>
          <w:i/>
          <w:iCs/>
          <w:kern w:val="3"/>
          <w:sz w:val="24"/>
          <w:szCs w:val="24"/>
        </w:rPr>
        <w:t>26</w:t>
      </w:r>
      <w:r w:rsidRPr="002E23AC">
        <w:rPr>
          <w:rFonts w:ascii="Times New Roman" w:eastAsia="Times New Roman" w:hAnsi="Times New Roman" w:cs="Times New Roman"/>
          <w:kern w:val="3"/>
          <w:sz w:val="24"/>
          <w:szCs w:val="24"/>
        </w:rPr>
        <w:t>(6)</w:t>
      </w:r>
      <w:r w:rsidR="00BF75DF">
        <w:rPr>
          <w:rFonts w:ascii="Times New Roman" w:eastAsia="Times New Roman" w:hAnsi="Times New Roman" w:cs="Times New Roman"/>
          <w:kern w:val="3"/>
          <w:sz w:val="24"/>
          <w:szCs w:val="24"/>
        </w:rPr>
        <w:t>,</w:t>
      </w:r>
      <w:r w:rsidRPr="002E23AC">
        <w:rPr>
          <w:rFonts w:ascii="Times New Roman" w:eastAsia="Times New Roman" w:hAnsi="Times New Roman" w:cs="Times New Roman"/>
          <w:kern w:val="3"/>
          <w:sz w:val="24"/>
          <w:szCs w:val="24"/>
        </w:rPr>
        <w:t>297-311. doi:10.1097/JTN.0000000000000468.</w:t>
      </w:r>
    </w:p>
    <w:p w14:paraId="798EA093" w14:textId="56AAC9B9" w:rsidR="00CD4C46" w:rsidRPr="00803BDB" w:rsidRDefault="00CD4C46" w:rsidP="00CD4C46">
      <w:pPr>
        <w:pStyle w:val="ListParagraph"/>
        <w:numPr>
          <w:ilvl w:val="0"/>
          <w:numId w:val="1"/>
        </w:numPr>
        <w:spacing w:after="0" w:line="240" w:lineRule="auto"/>
        <w:ind w:left="450" w:hanging="450"/>
        <w:rPr>
          <w:rFonts w:ascii="Times New Roman" w:eastAsia="Times New Roman" w:hAnsi="Times New Roman" w:cs="Times New Roman"/>
          <w:kern w:val="3"/>
          <w:sz w:val="24"/>
          <w:szCs w:val="24"/>
        </w:rPr>
      </w:pPr>
      <w:r w:rsidRPr="00803BDB">
        <w:rPr>
          <w:rFonts w:ascii="Times New Roman" w:eastAsia="Times New Roman" w:hAnsi="Times New Roman" w:cs="Times New Roman"/>
          <w:kern w:val="3"/>
          <w:sz w:val="24"/>
          <w:szCs w:val="24"/>
        </w:rPr>
        <w:t xml:space="preserve">Narayana, S., Charles, C., Collins, K., Tsao, J., </w:t>
      </w:r>
      <w:r w:rsidRPr="00803BDB">
        <w:rPr>
          <w:rFonts w:ascii="Times New Roman" w:eastAsia="Times New Roman" w:hAnsi="Times New Roman" w:cs="Times New Roman"/>
          <w:b/>
          <w:kern w:val="3"/>
          <w:sz w:val="24"/>
          <w:szCs w:val="24"/>
        </w:rPr>
        <w:t>Stanfill, A.</w:t>
      </w:r>
      <w:r w:rsidRPr="00803BDB">
        <w:rPr>
          <w:rFonts w:ascii="Times New Roman" w:eastAsia="Times New Roman" w:hAnsi="Times New Roman" w:cs="Times New Roman"/>
          <w:kern w:val="3"/>
          <w:sz w:val="24"/>
          <w:szCs w:val="24"/>
        </w:rPr>
        <w:t xml:space="preserve">, &amp; Baughman, B. (2019). Neuroimaging and neuropsychological studies in mild traumatic brain injury in adolescents: Current state and future directions. </w:t>
      </w:r>
      <w:r w:rsidRPr="00803BDB">
        <w:rPr>
          <w:rFonts w:ascii="Times New Roman" w:eastAsia="Times New Roman" w:hAnsi="Times New Roman" w:cs="Times New Roman"/>
          <w:i/>
          <w:kern w:val="3"/>
          <w:sz w:val="24"/>
          <w:szCs w:val="24"/>
        </w:rPr>
        <w:t>Frontiers in Neurology</w:t>
      </w:r>
      <w:r w:rsidRPr="00803BDB">
        <w:rPr>
          <w:rFonts w:ascii="Times New Roman" w:eastAsia="Times New Roman" w:hAnsi="Times New Roman" w:cs="Times New Roman"/>
          <w:kern w:val="3"/>
          <w:sz w:val="24"/>
          <w:szCs w:val="24"/>
        </w:rPr>
        <w:t xml:space="preserve">, </w:t>
      </w:r>
      <w:r w:rsidRPr="00385677">
        <w:rPr>
          <w:rFonts w:ascii="Times New Roman" w:eastAsia="Times New Roman" w:hAnsi="Times New Roman" w:cs="Times New Roman"/>
          <w:i/>
          <w:iCs/>
          <w:kern w:val="3"/>
          <w:sz w:val="24"/>
          <w:szCs w:val="24"/>
        </w:rPr>
        <w:t>10</w:t>
      </w:r>
      <w:r w:rsidR="00BF75DF">
        <w:rPr>
          <w:rFonts w:ascii="Times New Roman" w:eastAsia="Times New Roman" w:hAnsi="Times New Roman" w:cs="Times New Roman"/>
          <w:kern w:val="3"/>
          <w:sz w:val="24"/>
          <w:szCs w:val="24"/>
        </w:rPr>
        <w:t>,</w:t>
      </w:r>
      <w:r w:rsidRPr="002E23AC">
        <w:rPr>
          <w:rFonts w:ascii="Times New Roman" w:eastAsia="Times New Roman" w:hAnsi="Times New Roman" w:cs="Times New Roman"/>
          <w:kern w:val="3"/>
          <w:sz w:val="24"/>
          <w:szCs w:val="24"/>
        </w:rPr>
        <w:t>538. doi:10.3389/fneur.2019.00538.</w:t>
      </w:r>
      <w:r w:rsidRPr="00803BDB">
        <w:rPr>
          <w:rFonts w:ascii="Times New Roman" w:eastAsia="Times New Roman" w:hAnsi="Times New Roman" w:cs="Times New Roman"/>
          <w:kern w:val="3"/>
          <w:sz w:val="24"/>
          <w:szCs w:val="24"/>
        </w:rPr>
        <w:t xml:space="preserve"> </w:t>
      </w:r>
    </w:p>
    <w:p w14:paraId="7E49245F" w14:textId="198AC57B" w:rsidR="00CD4C46" w:rsidRPr="00CD4C46" w:rsidRDefault="00CD4C46" w:rsidP="00CD4C46">
      <w:pPr>
        <w:pStyle w:val="ListParagraph"/>
        <w:numPr>
          <w:ilvl w:val="0"/>
          <w:numId w:val="1"/>
        </w:numPr>
        <w:spacing w:after="0" w:line="240" w:lineRule="auto"/>
        <w:ind w:left="450" w:hanging="450"/>
        <w:rPr>
          <w:rFonts w:ascii="Times New Roman" w:eastAsia="Times New Roman" w:hAnsi="Times New Roman" w:cs="Times New Roman"/>
          <w:kern w:val="3"/>
          <w:sz w:val="24"/>
          <w:szCs w:val="24"/>
        </w:rPr>
      </w:pPr>
      <w:bookmarkStart w:id="6" w:name="_Hlk125733520"/>
      <w:r w:rsidRPr="00803BDB">
        <w:rPr>
          <w:rFonts w:ascii="Times New Roman" w:hAnsi="Times New Roman" w:cs="Times New Roman"/>
          <w:b/>
          <w:bCs/>
          <w:kern w:val="3"/>
          <w:sz w:val="24"/>
          <w:szCs w:val="24"/>
        </w:rPr>
        <w:lastRenderedPageBreak/>
        <w:t>Stanfill, A.</w:t>
      </w:r>
      <w:r w:rsidRPr="00803BDB">
        <w:rPr>
          <w:rFonts w:ascii="Times New Roman" w:hAnsi="Times New Roman" w:cs="Times New Roman"/>
          <w:kern w:val="3"/>
          <w:sz w:val="24"/>
          <w:szCs w:val="24"/>
        </w:rPr>
        <w:t xml:space="preserve">, Aycock, D., Dionne-Odom, J., &amp; Rosa, W. (2019). Strategies and resources for increasing the PhD pipeline and producing independent nurse scientists. </w:t>
      </w:r>
      <w:r w:rsidRPr="00803BDB">
        <w:rPr>
          <w:rFonts w:ascii="Times New Roman" w:hAnsi="Times New Roman" w:cs="Times New Roman"/>
          <w:i/>
          <w:iCs/>
          <w:kern w:val="3"/>
          <w:sz w:val="24"/>
          <w:szCs w:val="24"/>
        </w:rPr>
        <w:t>Journal of Nursing Scholarship</w:t>
      </w:r>
      <w:r w:rsidRPr="00803BDB">
        <w:rPr>
          <w:rFonts w:ascii="Times New Roman" w:hAnsi="Times New Roman" w:cs="Times New Roman"/>
          <w:kern w:val="3"/>
          <w:sz w:val="24"/>
          <w:szCs w:val="24"/>
        </w:rPr>
        <w:t xml:space="preserve">, </w:t>
      </w:r>
      <w:r w:rsidRPr="002E23AC">
        <w:rPr>
          <w:rFonts w:ascii="Times New Roman" w:hAnsi="Times New Roman" w:cs="Times New Roman"/>
          <w:i/>
          <w:iCs/>
          <w:kern w:val="3"/>
          <w:sz w:val="24"/>
          <w:szCs w:val="24"/>
        </w:rPr>
        <w:t>51</w:t>
      </w:r>
      <w:r w:rsidRPr="002E23AC">
        <w:rPr>
          <w:rFonts w:ascii="Times New Roman" w:hAnsi="Times New Roman" w:cs="Times New Roman"/>
          <w:kern w:val="3"/>
          <w:sz w:val="24"/>
          <w:szCs w:val="24"/>
        </w:rPr>
        <w:t>(6)</w:t>
      </w:r>
      <w:r w:rsidR="00775910">
        <w:rPr>
          <w:rFonts w:ascii="Times New Roman" w:hAnsi="Times New Roman" w:cs="Times New Roman"/>
          <w:kern w:val="3"/>
          <w:sz w:val="24"/>
          <w:szCs w:val="24"/>
        </w:rPr>
        <w:t xml:space="preserve">, </w:t>
      </w:r>
      <w:r w:rsidRPr="002E23AC">
        <w:rPr>
          <w:rFonts w:ascii="Times New Roman" w:hAnsi="Times New Roman" w:cs="Times New Roman"/>
          <w:kern w:val="3"/>
          <w:sz w:val="24"/>
          <w:szCs w:val="24"/>
        </w:rPr>
        <w:t>717-726. doi:10.1111/jnu.12524.</w:t>
      </w:r>
    </w:p>
    <w:bookmarkEnd w:id="6"/>
    <w:p w14:paraId="0F7F845A" w14:textId="7BC6BC72" w:rsidR="00186C5A" w:rsidRPr="00BE66E8" w:rsidRDefault="00CD4C46" w:rsidP="00940232">
      <w:pPr>
        <w:pStyle w:val="ListParagraph"/>
        <w:numPr>
          <w:ilvl w:val="0"/>
          <w:numId w:val="1"/>
        </w:numPr>
        <w:spacing w:after="0" w:line="240" w:lineRule="auto"/>
        <w:ind w:left="450" w:hanging="450"/>
        <w:rPr>
          <w:rFonts w:ascii="Times New Roman" w:eastAsia="Times New Roman" w:hAnsi="Times New Roman" w:cs="Times New Roman"/>
          <w:kern w:val="3"/>
          <w:sz w:val="24"/>
          <w:szCs w:val="24"/>
        </w:rPr>
      </w:pPr>
      <w:r w:rsidRPr="00BE66E8">
        <w:rPr>
          <w:rFonts w:ascii="Times New Roman" w:hAnsi="Times New Roman" w:cs="Times New Roman"/>
          <w:kern w:val="3"/>
          <w:sz w:val="24"/>
          <w:szCs w:val="24"/>
        </w:rPr>
        <w:t xml:space="preserve">Jaime-Lara, R., Roy, A., Wang, Y., </w:t>
      </w:r>
      <w:r w:rsidRPr="00BE66E8">
        <w:rPr>
          <w:rFonts w:ascii="Times New Roman" w:hAnsi="Times New Roman" w:cs="Times New Roman"/>
          <w:b/>
          <w:bCs/>
          <w:kern w:val="3"/>
          <w:sz w:val="24"/>
          <w:szCs w:val="24"/>
        </w:rPr>
        <w:t>Stanfill, A.</w:t>
      </w:r>
      <w:r w:rsidRPr="00BE66E8">
        <w:rPr>
          <w:rFonts w:ascii="Times New Roman" w:hAnsi="Times New Roman" w:cs="Times New Roman"/>
          <w:kern w:val="3"/>
          <w:sz w:val="24"/>
          <w:szCs w:val="24"/>
        </w:rPr>
        <w:t xml:space="preserve">, Cashion, A.K., Joseph, P.V. (2020). Gene co-expression networks associated with obesity-related traits in kidney transplant patients. </w:t>
      </w:r>
      <w:r w:rsidRPr="00BE66E8">
        <w:rPr>
          <w:rFonts w:ascii="Times New Roman" w:hAnsi="Times New Roman" w:cs="Times New Roman"/>
          <w:i/>
          <w:iCs/>
          <w:kern w:val="3"/>
          <w:sz w:val="24"/>
          <w:szCs w:val="24"/>
        </w:rPr>
        <w:t>BMC Medical Genomics</w:t>
      </w:r>
      <w:r w:rsidRPr="00BE66E8">
        <w:rPr>
          <w:rFonts w:ascii="Times New Roman" w:hAnsi="Times New Roman" w:cs="Times New Roman"/>
          <w:kern w:val="3"/>
          <w:sz w:val="24"/>
          <w:szCs w:val="24"/>
        </w:rPr>
        <w:t xml:space="preserve">, </w:t>
      </w:r>
      <w:r w:rsidR="00186C5A" w:rsidRPr="00BE66E8">
        <w:rPr>
          <w:rFonts w:ascii="Times New Roman" w:hAnsi="Times New Roman" w:cs="Times New Roman"/>
          <w:i/>
          <w:iCs/>
          <w:kern w:val="3"/>
          <w:sz w:val="24"/>
          <w:szCs w:val="24"/>
        </w:rPr>
        <w:t>13</w:t>
      </w:r>
      <w:r w:rsidR="00186C5A" w:rsidRPr="00BE66E8">
        <w:rPr>
          <w:rFonts w:ascii="Times New Roman" w:hAnsi="Times New Roman" w:cs="Times New Roman"/>
          <w:kern w:val="3"/>
          <w:sz w:val="24"/>
          <w:szCs w:val="24"/>
        </w:rPr>
        <w:t>(37)</w:t>
      </w:r>
      <w:r w:rsidRPr="00BE66E8">
        <w:rPr>
          <w:rFonts w:ascii="Times New Roman" w:hAnsi="Times New Roman" w:cs="Times New Roman"/>
          <w:kern w:val="3"/>
          <w:sz w:val="24"/>
          <w:szCs w:val="24"/>
        </w:rPr>
        <w:t xml:space="preserve">. </w:t>
      </w:r>
      <w:bookmarkStart w:id="7" w:name="_Hlk31125005"/>
      <w:r w:rsidR="00186C5A" w:rsidRPr="00BE66E8">
        <w:rPr>
          <w:rFonts w:ascii="Times New Roman" w:eastAsia="Times New Roman" w:hAnsi="Times New Roman" w:cs="Times New Roman"/>
          <w:kern w:val="3"/>
          <w:sz w:val="24"/>
          <w:szCs w:val="24"/>
        </w:rPr>
        <w:t>doi:10.1186/s12920-020-0702-5</w:t>
      </w:r>
      <w:r w:rsidR="00775910" w:rsidRPr="00BE66E8">
        <w:rPr>
          <w:rFonts w:ascii="Times New Roman" w:eastAsia="Times New Roman" w:hAnsi="Times New Roman" w:cs="Times New Roman"/>
          <w:kern w:val="3"/>
          <w:sz w:val="24"/>
          <w:szCs w:val="24"/>
        </w:rPr>
        <w:t>.</w:t>
      </w:r>
    </w:p>
    <w:p w14:paraId="2F1E6A2E" w14:textId="12386D88" w:rsidR="00C16C3A" w:rsidRPr="00BE66E8" w:rsidRDefault="00C16C3A" w:rsidP="00940232">
      <w:pPr>
        <w:pStyle w:val="ListParagraph"/>
        <w:numPr>
          <w:ilvl w:val="0"/>
          <w:numId w:val="1"/>
        </w:numPr>
        <w:spacing w:after="0" w:line="240" w:lineRule="auto"/>
        <w:ind w:left="450" w:hanging="450"/>
        <w:rPr>
          <w:rFonts w:ascii="Times New Roman" w:eastAsia="Times New Roman" w:hAnsi="Times New Roman" w:cs="Times New Roman"/>
          <w:kern w:val="3"/>
          <w:sz w:val="24"/>
          <w:szCs w:val="24"/>
        </w:rPr>
      </w:pPr>
      <w:r w:rsidRPr="00BE66E8">
        <w:rPr>
          <w:rFonts w:ascii="Times New Roman" w:eastAsia="Times New Roman" w:hAnsi="Times New Roman" w:cs="Times New Roman"/>
          <w:kern w:val="3"/>
          <w:sz w:val="24"/>
          <w:szCs w:val="24"/>
        </w:rPr>
        <w:t xml:space="preserve">Porter, K., Jackson, G., Clark, R., Waller, M., &amp; </w:t>
      </w:r>
      <w:r w:rsidRPr="00BE66E8">
        <w:rPr>
          <w:rFonts w:ascii="Times New Roman" w:eastAsia="Times New Roman" w:hAnsi="Times New Roman" w:cs="Times New Roman"/>
          <w:b/>
          <w:bCs/>
          <w:kern w:val="3"/>
          <w:sz w:val="24"/>
          <w:szCs w:val="24"/>
        </w:rPr>
        <w:t>Stanfill, A.</w:t>
      </w:r>
      <w:r w:rsidRPr="00BE66E8">
        <w:rPr>
          <w:rFonts w:ascii="Times New Roman" w:eastAsia="Times New Roman" w:hAnsi="Times New Roman" w:cs="Times New Roman"/>
          <w:kern w:val="3"/>
          <w:sz w:val="24"/>
          <w:szCs w:val="24"/>
        </w:rPr>
        <w:t xml:space="preserve"> (20</w:t>
      </w:r>
      <w:r w:rsidR="007E3DB3" w:rsidRPr="00BE66E8">
        <w:rPr>
          <w:rFonts w:ascii="Times New Roman" w:eastAsia="Times New Roman" w:hAnsi="Times New Roman" w:cs="Times New Roman"/>
          <w:kern w:val="3"/>
          <w:sz w:val="24"/>
          <w:szCs w:val="24"/>
        </w:rPr>
        <w:t>20</w:t>
      </w:r>
      <w:r w:rsidRPr="00BE66E8">
        <w:rPr>
          <w:rFonts w:ascii="Times New Roman" w:eastAsia="Times New Roman" w:hAnsi="Times New Roman" w:cs="Times New Roman"/>
          <w:kern w:val="3"/>
          <w:sz w:val="24"/>
          <w:szCs w:val="24"/>
        </w:rPr>
        <w:t xml:space="preserve">). Applying social determinants of health to nursing education. </w:t>
      </w:r>
      <w:r w:rsidRPr="00BE66E8">
        <w:rPr>
          <w:rFonts w:ascii="Times New Roman" w:eastAsia="Times New Roman" w:hAnsi="Times New Roman" w:cs="Times New Roman"/>
          <w:i/>
          <w:iCs/>
          <w:kern w:val="3"/>
          <w:sz w:val="24"/>
          <w:szCs w:val="24"/>
        </w:rPr>
        <w:t xml:space="preserve">Journal of Nursing Education, </w:t>
      </w:r>
      <w:r w:rsidR="00356426" w:rsidRPr="00BE66E8">
        <w:rPr>
          <w:rFonts w:ascii="Times New Roman" w:eastAsia="Times New Roman" w:hAnsi="Times New Roman" w:cs="Times New Roman"/>
          <w:kern w:val="3"/>
          <w:sz w:val="24"/>
          <w:szCs w:val="24"/>
        </w:rPr>
        <w:t>2020 May 1;</w:t>
      </w:r>
      <w:r w:rsidR="00356426" w:rsidRPr="00BE66E8">
        <w:rPr>
          <w:rFonts w:ascii="Times New Roman" w:eastAsia="Times New Roman" w:hAnsi="Times New Roman" w:cs="Times New Roman"/>
          <w:i/>
          <w:iCs/>
          <w:kern w:val="3"/>
          <w:sz w:val="24"/>
          <w:szCs w:val="24"/>
        </w:rPr>
        <w:t>59</w:t>
      </w:r>
      <w:r w:rsidR="00356426" w:rsidRPr="00BE66E8">
        <w:rPr>
          <w:rFonts w:ascii="Times New Roman" w:eastAsia="Times New Roman" w:hAnsi="Times New Roman" w:cs="Times New Roman"/>
          <w:kern w:val="3"/>
          <w:sz w:val="24"/>
          <w:szCs w:val="24"/>
        </w:rPr>
        <w:t>(5)</w:t>
      </w:r>
      <w:r w:rsidR="00775910" w:rsidRPr="00BE66E8">
        <w:rPr>
          <w:rFonts w:ascii="Times New Roman" w:eastAsia="Times New Roman" w:hAnsi="Times New Roman" w:cs="Times New Roman"/>
          <w:kern w:val="3"/>
          <w:sz w:val="24"/>
          <w:szCs w:val="24"/>
        </w:rPr>
        <w:t xml:space="preserve">, </w:t>
      </w:r>
      <w:r w:rsidR="00356426" w:rsidRPr="00BE66E8">
        <w:rPr>
          <w:rFonts w:ascii="Times New Roman" w:eastAsia="Times New Roman" w:hAnsi="Times New Roman" w:cs="Times New Roman"/>
          <w:kern w:val="3"/>
          <w:sz w:val="24"/>
          <w:szCs w:val="24"/>
        </w:rPr>
        <w:t>293-296.</w:t>
      </w:r>
    </w:p>
    <w:p w14:paraId="6018A48F" w14:textId="2CCE5C49" w:rsidR="007025AB" w:rsidRPr="00BE66E8" w:rsidRDefault="007669DE" w:rsidP="007025AB">
      <w:pPr>
        <w:pStyle w:val="ListParagraph"/>
        <w:numPr>
          <w:ilvl w:val="0"/>
          <w:numId w:val="1"/>
        </w:numPr>
        <w:spacing w:after="0" w:line="240" w:lineRule="auto"/>
        <w:ind w:left="450" w:hanging="450"/>
        <w:rPr>
          <w:rFonts w:ascii="Times New Roman" w:eastAsia="Times New Roman" w:hAnsi="Times New Roman" w:cs="Times New Roman"/>
          <w:kern w:val="3"/>
          <w:sz w:val="24"/>
          <w:szCs w:val="24"/>
        </w:rPr>
      </w:pPr>
      <w:bookmarkStart w:id="8" w:name="_Hlk48572286"/>
      <w:bookmarkStart w:id="9" w:name="_Hlk120018840"/>
      <w:bookmarkStart w:id="10" w:name="_Hlk43896562"/>
      <w:bookmarkStart w:id="11" w:name="_Hlk44432852"/>
      <w:bookmarkEnd w:id="7"/>
      <w:r w:rsidRPr="00BE66E8">
        <w:rPr>
          <w:rFonts w:ascii="Times New Roman" w:eastAsia="Times New Roman" w:hAnsi="Times New Roman" w:cs="Times New Roman"/>
          <w:b/>
          <w:bCs/>
          <w:kern w:val="3"/>
          <w:sz w:val="24"/>
          <w:szCs w:val="24"/>
        </w:rPr>
        <w:t>Stanfill, A.</w:t>
      </w:r>
      <w:r w:rsidR="00DE6BFF" w:rsidRPr="00BE66E8">
        <w:rPr>
          <w:rFonts w:ascii="Times New Roman" w:eastAsia="Times New Roman" w:hAnsi="Times New Roman" w:cs="Times New Roman"/>
          <w:b/>
          <w:bCs/>
          <w:kern w:val="3"/>
          <w:sz w:val="24"/>
          <w:szCs w:val="24"/>
        </w:rPr>
        <w:t>,</w:t>
      </w:r>
      <w:r w:rsidRPr="00BE66E8">
        <w:rPr>
          <w:rFonts w:ascii="Times New Roman" w:eastAsia="Times New Roman" w:hAnsi="Times New Roman" w:cs="Times New Roman"/>
          <w:kern w:val="3"/>
          <w:sz w:val="24"/>
          <w:szCs w:val="24"/>
        </w:rPr>
        <w:t xml:space="preserve"> &amp; Cao, X. (2020). Dopaminergic Genotype x Expression Interactions Across Human Brain Tissues. </w:t>
      </w:r>
      <w:r w:rsidRPr="00BE66E8">
        <w:rPr>
          <w:rFonts w:ascii="Times New Roman" w:eastAsia="Times New Roman" w:hAnsi="Times New Roman" w:cs="Times New Roman"/>
          <w:i/>
          <w:iCs/>
          <w:kern w:val="3"/>
          <w:sz w:val="24"/>
          <w:szCs w:val="24"/>
        </w:rPr>
        <w:t>Brain Sciences</w:t>
      </w:r>
      <w:r w:rsidRPr="00BE66E8">
        <w:rPr>
          <w:rFonts w:ascii="Times New Roman" w:eastAsia="Times New Roman" w:hAnsi="Times New Roman" w:cs="Times New Roman"/>
          <w:kern w:val="3"/>
          <w:sz w:val="24"/>
          <w:szCs w:val="24"/>
        </w:rPr>
        <w:t xml:space="preserve">, </w:t>
      </w:r>
      <w:r w:rsidR="00EE17F5" w:rsidRPr="00BE66E8">
        <w:rPr>
          <w:rFonts w:ascii="Times New Roman" w:eastAsia="Times New Roman" w:hAnsi="Times New Roman" w:cs="Times New Roman"/>
          <w:i/>
          <w:iCs/>
          <w:kern w:val="3"/>
          <w:sz w:val="24"/>
          <w:szCs w:val="24"/>
        </w:rPr>
        <w:t>10</w:t>
      </w:r>
      <w:r w:rsidR="00EE17F5" w:rsidRPr="00BE66E8">
        <w:rPr>
          <w:rFonts w:ascii="Times New Roman" w:eastAsia="Times New Roman" w:hAnsi="Times New Roman" w:cs="Times New Roman"/>
          <w:kern w:val="3"/>
          <w:sz w:val="24"/>
          <w:szCs w:val="24"/>
        </w:rPr>
        <w:t>(8)</w:t>
      </w:r>
      <w:r w:rsidR="00775910" w:rsidRPr="00BE66E8">
        <w:rPr>
          <w:rFonts w:ascii="Times New Roman" w:eastAsia="Times New Roman" w:hAnsi="Times New Roman" w:cs="Times New Roman"/>
          <w:kern w:val="3"/>
          <w:sz w:val="24"/>
          <w:szCs w:val="24"/>
        </w:rPr>
        <w:t>,</w:t>
      </w:r>
      <w:r w:rsidR="00DE6BFF" w:rsidRPr="00BE66E8">
        <w:rPr>
          <w:rFonts w:ascii="Times New Roman" w:eastAsia="Times New Roman" w:hAnsi="Times New Roman" w:cs="Times New Roman"/>
          <w:kern w:val="3"/>
          <w:sz w:val="24"/>
          <w:szCs w:val="24"/>
        </w:rPr>
        <w:t xml:space="preserve"> </w:t>
      </w:r>
      <w:r w:rsidR="00EE17F5" w:rsidRPr="00BE66E8">
        <w:rPr>
          <w:rFonts w:ascii="Times New Roman" w:eastAsia="Times New Roman" w:hAnsi="Times New Roman" w:cs="Times New Roman"/>
          <w:kern w:val="3"/>
          <w:sz w:val="24"/>
          <w:szCs w:val="24"/>
        </w:rPr>
        <w:t>567. doi:</w:t>
      </w:r>
      <w:bookmarkEnd w:id="8"/>
      <w:r w:rsidR="00EE17F5" w:rsidRPr="00BE66E8">
        <w:rPr>
          <w:rFonts w:ascii="Times New Roman" w:eastAsia="Times New Roman" w:hAnsi="Times New Roman" w:cs="Times New Roman"/>
          <w:kern w:val="3"/>
          <w:sz w:val="24"/>
          <w:szCs w:val="24"/>
        </w:rPr>
        <w:t>10.3390/brainsci10080567.</w:t>
      </w:r>
    </w:p>
    <w:bookmarkEnd w:id="9"/>
    <w:p w14:paraId="0B93B8C7" w14:textId="26E0F6C5" w:rsidR="00EE17F5" w:rsidRPr="00BE66E8" w:rsidRDefault="00D27407" w:rsidP="00EE17F5">
      <w:pPr>
        <w:pStyle w:val="ListParagraph"/>
        <w:numPr>
          <w:ilvl w:val="0"/>
          <w:numId w:val="1"/>
        </w:numPr>
        <w:spacing w:after="0" w:line="240" w:lineRule="auto"/>
        <w:ind w:left="450" w:hanging="450"/>
        <w:rPr>
          <w:rFonts w:ascii="Times New Roman" w:eastAsia="Times New Roman" w:hAnsi="Times New Roman" w:cs="Times New Roman"/>
          <w:kern w:val="3"/>
          <w:sz w:val="24"/>
          <w:szCs w:val="24"/>
        </w:rPr>
      </w:pPr>
      <w:r w:rsidRPr="00BE66E8">
        <w:rPr>
          <w:rFonts w:ascii="Times New Roman" w:hAnsi="Times New Roman" w:cs="Times New Roman"/>
          <w:kern w:val="3"/>
          <w:sz w:val="24"/>
          <w:szCs w:val="24"/>
        </w:rPr>
        <w:t xml:space="preserve">Pickler, R., Abshire, D., Chao, A., Chlan, L., </w:t>
      </w:r>
      <w:r w:rsidRPr="00BE66E8">
        <w:rPr>
          <w:rFonts w:ascii="Times New Roman" w:hAnsi="Times New Roman" w:cs="Times New Roman"/>
          <w:b/>
          <w:bCs/>
          <w:kern w:val="3"/>
          <w:sz w:val="24"/>
          <w:szCs w:val="24"/>
        </w:rPr>
        <w:t>Stanfill, A.,</w:t>
      </w:r>
      <w:r w:rsidRPr="00BE66E8">
        <w:rPr>
          <w:rFonts w:ascii="Times New Roman" w:hAnsi="Times New Roman" w:cs="Times New Roman"/>
          <w:kern w:val="3"/>
          <w:sz w:val="24"/>
          <w:szCs w:val="24"/>
        </w:rPr>
        <w:t xml:space="preserve"> Hacker, E., Kawar, L., McCarthy, A., &amp; Talsma, A. (2020). Nursing Science and COVID-19. </w:t>
      </w:r>
      <w:r w:rsidRPr="00BE66E8">
        <w:rPr>
          <w:rFonts w:ascii="Times New Roman" w:hAnsi="Times New Roman" w:cs="Times New Roman"/>
          <w:i/>
          <w:iCs/>
          <w:kern w:val="3"/>
          <w:sz w:val="24"/>
          <w:szCs w:val="24"/>
        </w:rPr>
        <w:t>Nursing Outlook</w:t>
      </w:r>
      <w:r w:rsidRPr="00BE66E8">
        <w:rPr>
          <w:rFonts w:ascii="Times New Roman" w:hAnsi="Times New Roman" w:cs="Times New Roman"/>
          <w:kern w:val="3"/>
          <w:sz w:val="24"/>
          <w:szCs w:val="24"/>
        </w:rPr>
        <w:t xml:space="preserve">, </w:t>
      </w:r>
      <w:r w:rsidR="007025AB" w:rsidRPr="00BE66E8">
        <w:rPr>
          <w:rFonts w:ascii="Times New Roman" w:hAnsi="Times New Roman" w:cs="Times New Roman"/>
          <w:sz w:val="24"/>
          <w:szCs w:val="24"/>
        </w:rPr>
        <w:t>2020;68(5)</w:t>
      </w:r>
      <w:r w:rsidR="00DE6BFF" w:rsidRPr="00BE66E8">
        <w:rPr>
          <w:rFonts w:ascii="Times New Roman" w:hAnsi="Times New Roman" w:cs="Times New Roman"/>
          <w:sz w:val="24"/>
          <w:szCs w:val="24"/>
        </w:rPr>
        <w:t xml:space="preserve">, </w:t>
      </w:r>
      <w:r w:rsidR="007025AB" w:rsidRPr="00BE66E8">
        <w:rPr>
          <w:rFonts w:ascii="Times New Roman" w:hAnsi="Times New Roman" w:cs="Times New Roman"/>
          <w:sz w:val="24"/>
          <w:szCs w:val="24"/>
        </w:rPr>
        <w:t>685-688. doi:10.1016/j.outlook.2020.08.012.</w:t>
      </w:r>
    </w:p>
    <w:p w14:paraId="51FE188A" w14:textId="646ACF0B" w:rsidR="002F0E5E" w:rsidRPr="00BE66E8" w:rsidRDefault="002F0E5E" w:rsidP="00EE17F5">
      <w:pPr>
        <w:pStyle w:val="ListParagraph"/>
        <w:numPr>
          <w:ilvl w:val="0"/>
          <w:numId w:val="1"/>
        </w:numPr>
        <w:spacing w:after="0" w:line="240" w:lineRule="auto"/>
        <w:ind w:left="450" w:hanging="450"/>
        <w:rPr>
          <w:rFonts w:ascii="Times New Roman" w:eastAsia="Times New Roman" w:hAnsi="Times New Roman" w:cs="Times New Roman"/>
          <w:kern w:val="3"/>
          <w:sz w:val="24"/>
          <w:szCs w:val="24"/>
        </w:rPr>
      </w:pPr>
      <w:r w:rsidRPr="00BE66E8">
        <w:rPr>
          <w:rFonts w:ascii="Times New Roman" w:hAnsi="Times New Roman" w:cs="Times New Roman"/>
          <w:kern w:val="3"/>
          <w:sz w:val="24"/>
          <w:szCs w:val="24"/>
        </w:rPr>
        <w:t xml:space="preserve">Clark, R., Waters, B., </w:t>
      </w:r>
      <w:r w:rsidRPr="00BE66E8">
        <w:rPr>
          <w:rFonts w:ascii="Times New Roman" w:hAnsi="Times New Roman" w:cs="Times New Roman"/>
          <w:b/>
          <w:bCs/>
          <w:kern w:val="3"/>
          <w:sz w:val="24"/>
          <w:szCs w:val="24"/>
        </w:rPr>
        <w:t>Stanfill, A.,</w:t>
      </w:r>
      <w:r w:rsidRPr="00BE66E8">
        <w:rPr>
          <w:rFonts w:ascii="Times New Roman" w:hAnsi="Times New Roman" w:cs="Times New Roman"/>
          <w:kern w:val="3"/>
          <w:sz w:val="24"/>
          <w:szCs w:val="24"/>
        </w:rPr>
        <w:t xml:space="preserve"> &amp; Duncan, U. (202</w:t>
      </w:r>
      <w:r w:rsidR="00EE17F5" w:rsidRPr="00BE66E8">
        <w:rPr>
          <w:rFonts w:ascii="Times New Roman" w:hAnsi="Times New Roman" w:cs="Times New Roman"/>
          <w:kern w:val="3"/>
          <w:sz w:val="24"/>
          <w:szCs w:val="24"/>
        </w:rPr>
        <w:t>1</w:t>
      </w:r>
      <w:r w:rsidRPr="00BE66E8">
        <w:rPr>
          <w:rFonts w:ascii="Times New Roman" w:hAnsi="Times New Roman" w:cs="Times New Roman"/>
          <w:kern w:val="3"/>
          <w:sz w:val="24"/>
          <w:szCs w:val="24"/>
        </w:rPr>
        <w:t xml:space="preserve">). Elevation in Liver Function Tests in COVID-19: Causes, Clinical Evidence, and Potential Treatments. </w:t>
      </w:r>
      <w:r w:rsidRPr="00BE66E8">
        <w:rPr>
          <w:rFonts w:ascii="Times New Roman" w:hAnsi="Times New Roman" w:cs="Times New Roman"/>
          <w:i/>
          <w:iCs/>
          <w:kern w:val="3"/>
          <w:sz w:val="24"/>
          <w:szCs w:val="24"/>
        </w:rPr>
        <w:t xml:space="preserve">The Nurse Practitioner, </w:t>
      </w:r>
      <w:r w:rsidR="00EE17F5" w:rsidRPr="00BE66E8">
        <w:rPr>
          <w:rFonts w:ascii="Times New Roman" w:hAnsi="Times New Roman" w:cs="Times New Roman"/>
          <w:kern w:val="3"/>
          <w:sz w:val="24"/>
          <w:szCs w:val="24"/>
        </w:rPr>
        <w:t>46(1)</w:t>
      </w:r>
      <w:r w:rsidR="00DE6BFF" w:rsidRPr="00BE66E8">
        <w:rPr>
          <w:rFonts w:ascii="Times New Roman" w:hAnsi="Times New Roman" w:cs="Times New Roman"/>
          <w:kern w:val="3"/>
          <w:sz w:val="24"/>
          <w:szCs w:val="24"/>
        </w:rPr>
        <w:t xml:space="preserve">, </w:t>
      </w:r>
      <w:r w:rsidR="00EE17F5" w:rsidRPr="00BE66E8">
        <w:rPr>
          <w:rFonts w:ascii="Times New Roman" w:hAnsi="Times New Roman" w:cs="Times New Roman"/>
          <w:kern w:val="3"/>
          <w:sz w:val="24"/>
          <w:szCs w:val="24"/>
        </w:rPr>
        <w:t>21-26. doi:10.1097/01.NPR.0000722316.63824.f9.</w:t>
      </w:r>
      <w:r w:rsidRPr="00BE66E8">
        <w:rPr>
          <w:rFonts w:ascii="Times New Roman" w:eastAsia="Times New Roman" w:hAnsi="Times New Roman" w:cs="Times New Roman"/>
          <w:kern w:val="3"/>
          <w:sz w:val="24"/>
          <w:szCs w:val="24"/>
        </w:rPr>
        <w:t xml:space="preserve"> </w:t>
      </w:r>
    </w:p>
    <w:p w14:paraId="11C8887E" w14:textId="5C13798D" w:rsidR="00320152" w:rsidRPr="00BE66E8" w:rsidRDefault="00320152" w:rsidP="00E378CD">
      <w:pPr>
        <w:pStyle w:val="ListParagraph"/>
        <w:numPr>
          <w:ilvl w:val="0"/>
          <w:numId w:val="1"/>
        </w:numPr>
        <w:spacing w:after="0" w:line="240" w:lineRule="auto"/>
        <w:ind w:left="450" w:hanging="450"/>
        <w:rPr>
          <w:rFonts w:ascii="Times New Roman" w:eastAsia="Times New Roman" w:hAnsi="Times New Roman" w:cs="Times New Roman"/>
          <w:kern w:val="3"/>
          <w:sz w:val="24"/>
          <w:szCs w:val="24"/>
        </w:rPr>
      </w:pPr>
      <w:bookmarkStart w:id="12" w:name="_Hlk53750548"/>
      <w:r w:rsidRPr="00BE66E8">
        <w:rPr>
          <w:rFonts w:ascii="Times New Roman" w:eastAsia="Times New Roman" w:hAnsi="Times New Roman" w:cs="Times New Roman"/>
          <w:b/>
          <w:bCs/>
          <w:kern w:val="3"/>
          <w:sz w:val="24"/>
          <w:szCs w:val="24"/>
        </w:rPr>
        <w:t>Stanfill, A.</w:t>
      </w:r>
      <w:r w:rsidRPr="00BE66E8">
        <w:rPr>
          <w:rFonts w:ascii="Times New Roman" w:eastAsia="Times New Roman" w:hAnsi="Times New Roman" w:cs="Times New Roman"/>
          <w:kern w:val="3"/>
          <w:sz w:val="24"/>
          <w:szCs w:val="24"/>
        </w:rPr>
        <w:t xml:space="preserve">, Wynja, K., Cao, X., Prescott, D., Shore, S., Baughman, B., Oddo, A., &amp; Tsao, J. (2020). Helmet use in equestrian athletes: Opportunities for intervention. </w:t>
      </w:r>
      <w:r w:rsidRPr="00BE66E8">
        <w:rPr>
          <w:rFonts w:ascii="Times New Roman" w:eastAsia="Times New Roman" w:hAnsi="Times New Roman" w:cs="Times New Roman"/>
          <w:i/>
          <w:iCs/>
          <w:kern w:val="3"/>
          <w:sz w:val="24"/>
          <w:szCs w:val="24"/>
        </w:rPr>
        <w:t>Concussion</w:t>
      </w:r>
      <w:r w:rsidRPr="00BE66E8">
        <w:rPr>
          <w:rFonts w:ascii="Times New Roman" w:eastAsia="Times New Roman" w:hAnsi="Times New Roman" w:cs="Times New Roman"/>
          <w:kern w:val="3"/>
          <w:sz w:val="24"/>
          <w:szCs w:val="24"/>
        </w:rPr>
        <w:t xml:space="preserve">, </w:t>
      </w:r>
      <w:r w:rsidR="00EE17F5" w:rsidRPr="00BE66E8">
        <w:rPr>
          <w:rFonts w:ascii="Times New Roman" w:eastAsia="Times New Roman" w:hAnsi="Times New Roman" w:cs="Times New Roman"/>
          <w:kern w:val="3"/>
          <w:sz w:val="24"/>
          <w:szCs w:val="24"/>
        </w:rPr>
        <w:t>6(1):doi:</w:t>
      </w:r>
      <w:r w:rsidR="00EE17F5" w:rsidRPr="00BE66E8">
        <w:rPr>
          <w:rFonts w:ascii="Times New Roman" w:hAnsi="Times New Roman" w:cs="Times New Roman"/>
          <w:sz w:val="24"/>
          <w:szCs w:val="24"/>
        </w:rPr>
        <w:t xml:space="preserve"> </w:t>
      </w:r>
      <w:r w:rsidR="00EE17F5" w:rsidRPr="00BE66E8">
        <w:rPr>
          <w:rFonts w:ascii="Times New Roman" w:eastAsia="Times New Roman" w:hAnsi="Times New Roman" w:cs="Times New Roman"/>
          <w:kern w:val="3"/>
          <w:sz w:val="24"/>
          <w:szCs w:val="24"/>
        </w:rPr>
        <w:t>10.2217/cnc-2020-0019</w:t>
      </w:r>
    </w:p>
    <w:p w14:paraId="4990778E" w14:textId="62D82F91" w:rsidR="00EE17F5" w:rsidRPr="00BE66E8" w:rsidRDefault="00555836" w:rsidP="00EE17F5">
      <w:pPr>
        <w:pStyle w:val="ListParagraph"/>
        <w:numPr>
          <w:ilvl w:val="0"/>
          <w:numId w:val="1"/>
        </w:numPr>
        <w:spacing w:after="0" w:line="240" w:lineRule="auto"/>
        <w:ind w:left="450" w:hanging="450"/>
        <w:rPr>
          <w:rFonts w:ascii="Times New Roman" w:eastAsia="Times New Roman" w:hAnsi="Times New Roman" w:cs="Times New Roman"/>
          <w:kern w:val="3"/>
          <w:sz w:val="24"/>
          <w:szCs w:val="24"/>
        </w:rPr>
      </w:pPr>
      <w:bookmarkStart w:id="13" w:name="_Hlk62040594"/>
      <w:r w:rsidRPr="00BE66E8">
        <w:rPr>
          <w:rFonts w:ascii="Times New Roman" w:eastAsia="Times New Roman" w:hAnsi="Times New Roman" w:cs="Times New Roman"/>
          <w:b/>
          <w:bCs/>
          <w:kern w:val="3"/>
          <w:sz w:val="24"/>
          <w:szCs w:val="24"/>
        </w:rPr>
        <w:t>Stanfill, A.</w:t>
      </w:r>
      <w:r w:rsidRPr="00BE66E8">
        <w:rPr>
          <w:rFonts w:ascii="Times New Roman" w:eastAsia="Times New Roman" w:hAnsi="Times New Roman" w:cs="Times New Roman"/>
          <w:kern w:val="3"/>
          <w:sz w:val="24"/>
          <w:szCs w:val="24"/>
        </w:rPr>
        <w:t>, &amp; Cao, X. (202</w:t>
      </w:r>
      <w:r w:rsidR="003A1B8D" w:rsidRPr="00BE66E8">
        <w:rPr>
          <w:rFonts w:ascii="Times New Roman" w:eastAsia="Times New Roman" w:hAnsi="Times New Roman" w:cs="Times New Roman"/>
          <w:kern w:val="3"/>
          <w:sz w:val="24"/>
          <w:szCs w:val="24"/>
        </w:rPr>
        <w:t>1</w:t>
      </w:r>
      <w:r w:rsidRPr="00BE66E8">
        <w:rPr>
          <w:rFonts w:ascii="Times New Roman" w:eastAsia="Times New Roman" w:hAnsi="Times New Roman" w:cs="Times New Roman"/>
          <w:kern w:val="3"/>
          <w:sz w:val="24"/>
          <w:szCs w:val="24"/>
        </w:rPr>
        <w:t xml:space="preserve">). Enhancing Research Through the Use of Genotype-Tissue Expression (GTEx) Data. </w:t>
      </w:r>
      <w:r w:rsidRPr="00BE66E8">
        <w:rPr>
          <w:rFonts w:ascii="Times New Roman" w:eastAsia="Times New Roman" w:hAnsi="Times New Roman" w:cs="Times New Roman"/>
          <w:i/>
          <w:iCs/>
          <w:kern w:val="3"/>
          <w:sz w:val="24"/>
          <w:szCs w:val="24"/>
        </w:rPr>
        <w:t>Biological Research for Nursing</w:t>
      </w:r>
      <w:r w:rsidRPr="00BE66E8">
        <w:rPr>
          <w:rFonts w:ascii="Times New Roman" w:eastAsia="Times New Roman" w:hAnsi="Times New Roman" w:cs="Times New Roman"/>
          <w:kern w:val="3"/>
          <w:sz w:val="24"/>
          <w:szCs w:val="24"/>
        </w:rPr>
        <w:t xml:space="preserve">, </w:t>
      </w:r>
      <w:r w:rsidR="00EE17F5" w:rsidRPr="00BE66E8">
        <w:rPr>
          <w:rFonts w:ascii="Times New Roman" w:eastAsia="Times New Roman" w:hAnsi="Times New Roman" w:cs="Times New Roman"/>
          <w:kern w:val="3"/>
          <w:sz w:val="24"/>
          <w:szCs w:val="24"/>
        </w:rPr>
        <w:t>23(3)</w:t>
      </w:r>
      <w:r w:rsidR="00DE6BFF" w:rsidRPr="00BE66E8">
        <w:rPr>
          <w:rFonts w:ascii="Times New Roman" w:eastAsia="Times New Roman" w:hAnsi="Times New Roman" w:cs="Times New Roman"/>
          <w:kern w:val="3"/>
          <w:sz w:val="24"/>
          <w:szCs w:val="24"/>
        </w:rPr>
        <w:t xml:space="preserve">, </w:t>
      </w:r>
      <w:r w:rsidR="00EE17F5" w:rsidRPr="00BE66E8">
        <w:rPr>
          <w:rFonts w:ascii="Times New Roman" w:eastAsia="Times New Roman" w:hAnsi="Times New Roman" w:cs="Times New Roman"/>
          <w:kern w:val="3"/>
          <w:sz w:val="24"/>
          <w:szCs w:val="24"/>
        </w:rPr>
        <w:t xml:space="preserve">533-540. </w:t>
      </w:r>
      <w:r w:rsidR="00DE6BFF" w:rsidRPr="00BE66E8">
        <w:rPr>
          <w:rFonts w:ascii="Times New Roman" w:eastAsia="Times New Roman" w:hAnsi="Times New Roman" w:cs="Times New Roman"/>
          <w:kern w:val="3"/>
          <w:sz w:val="24"/>
          <w:szCs w:val="24"/>
        </w:rPr>
        <w:t>d</w:t>
      </w:r>
      <w:r w:rsidR="00EE17F5" w:rsidRPr="00BE66E8">
        <w:rPr>
          <w:rFonts w:ascii="Times New Roman" w:eastAsia="Times New Roman" w:hAnsi="Times New Roman" w:cs="Times New Roman"/>
          <w:kern w:val="3"/>
          <w:sz w:val="24"/>
          <w:szCs w:val="24"/>
        </w:rPr>
        <w:t>oi:10.1177/1099800421994186.</w:t>
      </w:r>
      <w:bookmarkStart w:id="14" w:name="_Hlk66280859"/>
      <w:bookmarkEnd w:id="13"/>
    </w:p>
    <w:p w14:paraId="2FBB5585" w14:textId="77777777" w:rsidR="003A7CFC" w:rsidRPr="00BE66E8" w:rsidRDefault="00E72B53" w:rsidP="003A7CFC">
      <w:pPr>
        <w:pStyle w:val="ListParagraph"/>
        <w:numPr>
          <w:ilvl w:val="0"/>
          <w:numId w:val="1"/>
        </w:numPr>
        <w:spacing w:after="0" w:line="240" w:lineRule="auto"/>
        <w:ind w:left="450" w:hanging="450"/>
        <w:rPr>
          <w:rFonts w:ascii="Times New Roman" w:eastAsia="Times New Roman" w:hAnsi="Times New Roman" w:cs="Times New Roman"/>
          <w:kern w:val="3"/>
          <w:sz w:val="24"/>
          <w:szCs w:val="24"/>
        </w:rPr>
      </w:pPr>
      <w:bookmarkStart w:id="15" w:name="_Hlk120017379"/>
      <w:r w:rsidRPr="00BE66E8">
        <w:rPr>
          <w:rFonts w:ascii="Times New Roman" w:hAnsi="Times New Roman" w:cs="Times New Roman"/>
          <w:kern w:val="3"/>
          <w:sz w:val="24"/>
          <w:szCs w:val="24"/>
        </w:rPr>
        <w:t xml:space="preserve">Devlin, P., Cao, X., &amp; </w:t>
      </w:r>
      <w:r w:rsidRPr="00BE66E8">
        <w:rPr>
          <w:rFonts w:ascii="Times New Roman" w:hAnsi="Times New Roman" w:cs="Times New Roman"/>
          <w:b/>
          <w:bCs/>
          <w:kern w:val="3"/>
          <w:sz w:val="24"/>
          <w:szCs w:val="24"/>
        </w:rPr>
        <w:t>Stanfill, A.</w:t>
      </w:r>
      <w:r w:rsidRPr="00BE66E8">
        <w:rPr>
          <w:rFonts w:ascii="Times New Roman" w:hAnsi="Times New Roman" w:cs="Times New Roman"/>
          <w:kern w:val="3"/>
          <w:sz w:val="24"/>
          <w:szCs w:val="24"/>
        </w:rPr>
        <w:t xml:space="preserve"> (202</w:t>
      </w:r>
      <w:r w:rsidR="003A1B8D" w:rsidRPr="00BE66E8">
        <w:rPr>
          <w:rFonts w:ascii="Times New Roman" w:hAnsi="Times New Roman" w:cs="Times New Roman"/>
          <w:kern w:val="3"/>
          <w:sz w:val="24"/>
          <w:szCs w:val="24"/>
        </w:rPr>
        <w:t>1</w:t>
      </w:r>
      <w:r w:rsidRPr="00BE66E8">
        <w:rPr>
          <w:rFonts w:ascii="Times New Roman" w:hAnsi="Times New Roman" w:cs="Times New Roman"/>
          <w:kern w:val="3"/>
          <w:sz w:val="24"/>
          <w:szCs w:val="24"/>
        </w:rPr>
        <w:t xml:space="preserve">). Genotype x expression interactions for </w:t>
      </w:r>
      <w:r w:rsidRPr="00BE66E8">
        <w:rPr>
          <w:rFonts w:ascii="Times New Roman" w:hAnsi="Times New Roman" w:cs="Times New Roman"/>
          <w:i/>
          <w:iCs/>
          <w:kern w:val="3"/>
          <w:sz w:val="24"/>
          <w:szCs w:val="24"/>
        </w:rPr>
        <w:t>BDNF</w:t>
      </w:r>
      <w:r w:rsidRPr="00BE66E8">
        <w:rPr>
          <w:rFonts w:ascii="Times New Roman" w:hAnsi="Times New Roman" w:cs="Times New Roman"/>
          <w:kern w:val="3"/>
          <w:sz w:val="24"/>
          <w:szCs w:val="24"/>
        </w:rPr>
        <w:t xml:space="preserve"> across human brain tissues. </w:t>
      </w:r>
      <w:r w:rsidRPr="00BE66E8">
        <w:rPr>
          <w:rFonts w:ascii="Times New Roman" w:hAnsi="Times New Roman" w:cs="Times New Roman"/>
          <w:i/>
          <w:iCs/>
          <w:kern w:val="3"/>
          <w:sz w:val="24"/>
          <w:szCs w:val="24"/>
        </w:rPr>
        <w:t>BMC Medical Genomics</w:t>
      </w:r>
      <w:r w:rsidR="00EC7086" w:rsidRPr="00BE66E8">
        <w:rPr>
          <w:rFonts w:ascii="Times New Roman" w:hAnsi="Times New Roman" w:cs="Times New Roman"/>
          <w:kern w:val="3"/>
          <w:sz w:val="24"/>
          <w:szCs w:val="24"/>
        </w:rPr>
        <w:t>,</w:t>
      </w:r>
      <w:r w:rsidR="00EE17F5" w:rsidRPr="00BE66E8">
        <w:rPr>
          <w:rFonts w:ascii="Times New Roman" w:hAnsi="Times New Roman" w:cs="Times New Roman"/>
          <w:kern w:val="3"/>
          <w:sz w:val="24"/>
          <w:szCs w:val="24"/>
        </w:rPr>
        <w:t xml:space="preserve"> 22(1)</w:t>
      </w:r>
      <w:r w:rsidR="00DE6BFF" w:rsidRPr="00BE66E8">
        <w:rPr>
          <w:rFonts w:ascii="Times New Roman" w:hAnsi="Times New Roman" w:cs="Times New Roman"/>
          <w:kern w:val="3"/>
          <w:sz w:val="24"/>
          <w:szCs w:val="24"/>
        </w:rPr>
        <w:t xml:space="preserve">, </w:t>
      </w:r>
      <w:r w:rsidR="00EE17F5" w:rsidRPr="00BE66E8">
        <w:rPr>
          <w:rFonts w:ascii="Times New Roman" w:hAnsi="Times New Roman" w:cs="Times New Roman"/>
          <w:kern w:val="3"/>
          <w:sz w:val="24"/>
          <w:szCs w:val="24"/>
        </w:rPr>
        <w:t>207. doi:10.1186/s12864-021-07525-1.</w:t>
      </w:r>
    </w:p>
    <w:p w14:paraId="59B739F1" w14:textId="77777777" w:rsidR="003A7CFC" w:rsidRPr="00BE66E8" w:rsidRDefault="003A7CFC" w:rsidP="003A7CFC">
      <w:pPr>
        <w:pStyle w:val="ListParagraph"/>
        <w:numPr>
          <w:ilvl w:val="0"/>
          <w:numId w:val="1"/>
        </w:numPr>
        <w:spacing w:after="0" w:line="240" w:lineRule="auto"/>
        <w:ind w:left="450" w:hanging="450"/>
        <w:rPr>
          <w:rFonts w:ascii="Times New Roman" w:eastAsia="Times New Roman" w:hAnsi="Times New Roman" w:cs="Times New Roman"/>
          <w:kern w:val="3"/>
          <w:sz w:val="24"/>
          <w:szCs w:val="24"/>
        </w:rPr>
      </w:pPr>
      <w:bookmarkStart w:id="16" w:name="_Hlk125733480"/>
      <w:bookmarkEnd w:id="15"/>
      <w:r w:rsidRPr="00BE66E8">
        <w:rPr>
          <w:rFonts w:ascii="Times New Roman" w:hAnsi="Times New Roman" w:cs="Times New Roman"/>
          <w:sz w:val="24"/>
          <w:szCs w:val="24"/>
        </w:rPr>
        <w:t xml:space="preserve">Clark, R., &amp; </w:t>
      </w:r>
      <w:r w:rsidRPr="00BE66E8">
        <w:rPr>
          <w:rFonts w:ascii="Times New Roman" w:hAnsi="Times New Roman" w:cs="Times New Roman"/>
          <w:b/>
          <w:bCs/>
          <w:sz w:val="24"/>
          <w:szCs w:val="24"/>
        </w:rPr>
        <w:t xml:space="preserve">Stanfill, A.G. </w:t>
      </w:r>
      <w:r w:rsidRPr="00BE66E8">
        <w:rPr>
          <w:rFonts w:ascii="Times New Roman" w:hAnsi="Times New Roman" w:cs="Times New Roman"/>
          <w:sz w:val="24"/>
          <w:szCs w:val="24"/>
        </w:rPr>
        <w:t xml:space="preserve">(2021). Mutually beneficial: Lessons learned from pairing an education-intensive and a research-intensive faculty member to increase scholarship. </w:t>
      </w:r>
      <w:r w:rsidRPr="00BE66E8">
        <w:rPr>
          <w:rFonts w:ascii="Times New Roman" w:hAnsi="Times New Roman" w:cs="Times New Roman"/>
          <w:i/>
          <w:iCs/>
          <w:sz w:val="24"/>
          <w:szCs w:val="24"/>
        </w:rPr>
        <w:t>Nursing Education Perspectives</w:t>
      </w:r>
      <w:r w:rsidRPr="00BE66E8">
        <w:rPr>
          <w:rFonts w:ascii="Times New Roman" w:hAnsi="Times New Roman" w:cs="Times New Roman"/>
          <w:sz w:val="24"/>
          <w:szCs w:val="24"/>
        </w:rPr>
        <w:t>, 42(5):323-324. doi: 10.1097/01.NEP.0000000000000822.</w:t>
      </w:r>
    </w:p>
    <w:p w14:paraId="39197107" w14:textId="77777777" w:rsidR="003A7CFC" w:rsidRPr="00BE66E8" w:rsidRDefault="003A7CFC" w:rsidP="003A7CFC">
      <w:pPr>
        <w:pStyle w:val="ListParagraph"/>
        <w:numPr>
          <w:ilvl w:val="0"/>
          <w:numId w:val="1"/>
        </w:numPr>
        <w:spacing w:after="0" w:line="240" w:lineRule="auto"/>
        <w:ind w:left="450" w:hanging="450"/>
        <w:rPr>
          <w:rFonts w:ascii="Times New Roman" w:eastAsia="Times New Roman" w:hAnsi="Times New Roman" w:cs="Times New Roman"/>
          <w:kern w:val="3"/>
          <w:sz w:val="24"/>
          <w:szCs w:val="24"/>
        </w:rPr>
      </w:pPr>
      <w:r w:rsidRPr="00BE66E8">
        <w:rPr>
          <w:rFonts w:ascii="Times New Roman" w:hAnsi="Times New Roman" w:cs="Times New Roman"/>
          <w:sz w:val="24"/>
          <w:szCs w:val="24"/>
        </w:rPr>
        <w:t xml:space="preserve">Bourgault, A.M., Voss, J.G., </w:t>
      </w:r>
      <w:r w:rsidRPr="00BE66E8">
        <w:rPr>
          <w:rFonts w:ascii="Times New Roman" w:hAnsi="Times New Roman" w:cs="Times New Roman"/>
          <w:b/>
          <w:bCs/>
          <w:sz w:val="24"/>
          <w:szCs w:val="24"/>
        </w:rPr>
        <w:t>Stanfill, A.G.</w:t>
      </w:r>
      <w:r w:rsidRPr="00BE66E8">
        <w:rPr>
          <w:rFonts w:ascii="Times New Roman" w:hAnsi="Times New Roman" w:cs="Times New Roman"/>
          <w:sz w:val="24"/>
          <w:szCs w:val="24"/>
        </w:rPr>
        <w:t xml:space="preserve">, McCarthy, A.M., Matthews, E.E., Talsma, A., Loerzel, V., Henderson, W.A., Kinser, P.A., &amp; Hershberger, P.E. (2022). Strategies to enhance the success of mid-career nurse scientists. </w:t>
      </w:r>
      <w:r w:rsidRPr="00BE66E8">
        <w:rPr>
          <w:rFonts w:ascii="Times New Roman" w:hAnsi="Times New Roman" w:cs="Times New Roman"/>
          <w:i/>
          <w:iCs/>
          <w:sz w:val="24"/>
          <w:szCs w:val="24"/>
        </w:rPr>
        <w:t>Nursing Outlook</w:t>
      </w:r>
      <w:r w:rsidRPr="00BE66E8">
        <w:rPr>
          <w:rFonts w:ascii="Times New Roman" w:hAnsi="Times New Roman" w:cs="Times New Roman"/>
          <w:sz w:val="24"/>
          <w:szCs w:val="24"/>
        </w:rPr>
        <w:t xml:space="preserve">, 70(1):127-136. doi: 10.1016/j.outlook.2021.06.015. </w:t>
      </w:r>
    </w:p>
    <w:bookmarkEnd w:id="16"/>
    <w:p w14:paraId="5B05C22B" w14:textId="77777777" w:rsidR="003A7CFC" w:rsidRPr="00BE66E8" w:rsidRDefault="003A7CFC" w:rsidP="003A7CFC">
      <w:pPr>
        <w:pStyle w:val="ListParagraph"/>
        <w:numPr>
          <w:ilvl w:val="0"/>
          <w:numId w:val="1"/>
        </w:numPr>
        <w:spacing w:after="0" w:line="240" w:lineRule="auto"/>
        <w:ind w:left="450" w:hanging="450"/>
        <w:rPr>
          <w:rFonts w:ascii="Times New Roman" w:eastAsia="Times New Roman" w:hAnsi="Times New Roman" w:cs="Times New Roman"/>
          <w:kern w:val="3"/>
          <w:sz w:val="24"/>
          <w:szCs w:val="24"/>
        </w:rPr>
      </w:pPr>
      <w:r w:rsidRPr="00BE66E8">
        <w:rPr>
          <w:rFonts w:ascii="Times New Roman" w:hAnsi="Times New Roman" w:cs="Times New Roman"/>
          <w:sz w:val="24"/>
          <w:szCs w:val="24"/>
        </w:rPr>
        <w:t xml:space="preserve">Rana, M., Kansal, R.G., Chaib, M., Teng, B., Morrison, M., Hayes, D. N., </w:t>
      </w:r>
      <w:r w:rsidRPr="00BE66E8">
        <w:rPr>
          <w:rFonts w:ascii="Times New Roman" w:hAnsi="Times New Roman" w:cs="Times New Roman"/>
          <w:b/>
          <w:bCs/>
          <w:sz w:val="24"/>
          <w:szCs w:val="24"/>
        </w:rPr>
        <w:t xml:space="preserve">Stanfill, A.G., </w:t>
      </w:r>
      <w:r w:rsidRPr="00BE66E8">
        <w:rPr>
          <w:rFonts w:ascii="Times New Roman" w:hAnsi="Times New Roman" w:cs="Times New Roman"/>
          <w:sz w:val="24"/>
          <w:szCs w:val="24"/>
        </w:rPr>
        <w:t xml:space="preserve">Shibata, D., Carson, J.A., Makowski, L.H., &amp; Glazer, E.S. (2022). The pancreatic cancer immune tumor microenvironment is negatively remodeled by gemcitabine while TGF-β receptor plus dual checkpoint inhibition maintains anti-tumor immune cells. </w:t>
      </w:r>
      <w:r w:rsidRPr="00BE66E8">
        <w:rPr>
          <w:rFonts w:ascii="Times New Roman" w:hAnsi="Times New Roman" w:cs="Times New Roman"/>
          <w:i/>
          <w:iCs/>
          <w:sz w:val="24"/>
          <w:szCs w:val="24"/>
        </w:rPr>
        <w:t>Molecular Carcinogenesis</w:t>
      </w:r>
      <w:r w:rsidRPr="00BE66E8">
        <w:rPr>
          <w:rFonts w:ascii="Times New Roman" w:hAnsi="Times New Roman" w:cs="Times New Roman"/>
          <w:sz w:val="24"/>
          <w:szCs w:val="24"/>
        </w:rPr>
        <w:t xml:space="preserve">, 61(6):549-557. doi: 10.1002/mc.23401. </w:t>
      </w:r>
    </w:p>
    <w:p w14:paraId="790DF3BF" w14:textId="36464961" w:rsidR="003A7CFC" w:rsidRPr="00BE66E8" w:rsidRDefault="003A7CFC" w:rsidP="003A7CFC">
      <w:pPr>
        <w:pStyle w:val="ListParagraph"/>
        <w:numPr>
          <w:ilvl w:val="0"/>
          <w:numId w:val="1"/>
        </w:numPr>
        <w:spacing w:after="0" w:line="240" w:lineRule="auto"/>
        <w:ind w:left="450" w:hanging="450"/>
        <w:rPr>
          <w:rFonts w:ascii="Times New Roman" w:eastAsia="Times New Roman" w:hAnsi="Times New Roman" w:cs="Times New Roman"/>
          <w:kern w:val="3"/>
          <w:sz w:val="24"/>
          <w:szCs w:val="24"/>
        </w:rPr>
      </w:pPr>
      <w:bookmarkStart w:id="17" w:name="_Hlk125732503"/>
      <w:r w:rsidRPr="00BE66E8">
        <w:rPr>
          <w:rFonts w:ascii="Times New Roman" w:hAnsi="Times New Roman" w:cs="Times New Roman"/>
          <w:sz w:val="24"/>
          <w:szCs w:val="24"/>
        </w:rPr>
        <w:t xml:space="preserve">Devlin, P., Ishrat, T., &amp; </w:t>
      </w:r>
      <w:r w:rsidRPr="00BE66E8">
        <w:rPr>
          <w:rFonts w:ascii="Times New Roman" w:hAnsi="Times New Roman" w:cs="Times New Roman"/>
          <w:b/>
          <w:bCs/>
          <w:sz w:val="24"/>
          <w:szCs w:val="24"/>
        </w:rPr>
        <w:t xml:space="preserve">Stanfill, A.G. </w:t>
      </w:r>
      <w:r w:rsidR="008E1B25" w:rsidRPr="00BE66E8">
        <w:rPr>
          <w:rFonts w:ascii="Times New Roman" w:hAnsi="Times New Roman" w:cs="Times New Roman"/>
          <w:sz w:val="24"/>
          <w:szCs w:val="24"/>
        </w:rPr>
        <w:t xml:space="preserve">(2022). </w:t>
      </w:r>
      <w:r w:rsidRPr="00BE66E8">
        <w:rPr>
          <w:rFonts w:ascii="Times New Roman" w:hAnsi="Times New Roman" w:cs="Times New Roman"/>
          <w:sz w:val="24"/>
          <w:szCs w:val="24"/>
        </w:rPr>
        <w:t xml:space="preserve">A systematic review of inflammatory cytokine changes following aneurysmal subarachnoid hemorrhage in animal models and humans. </w:t>
      </w:r>
      <w:r w:rsidRPr="00BE66E8">
        <w:rPr>
          <w:rFonts w:ascii="Times New Roman" w:hAnsi="Times New Roman" w:cs="Times New Roman"/>
          <w:i/>
          <w:iCs/>
          <w:sz w:val="24"/>
          <w:szCs w:val="24"/>
        </w:rPr>
        <w:t>Translational Stroke Research</w:t>
      </w:r>
      <w:r w:rsidRPr="00BE66E8">
        <w:rPr>
          <w:rFonts w:ascii="Times New Roman" w:hAnsi="Times New Roman" w:cs="Times New Roman"/>
          <w:sz w:val="24"/>
          <w:szCs w:val="24"/>
        </w:rPr>
        <w:t xml:space="preserve">, (online ahead of print). doi: 10.1007/s12975-022-01001-y. </w:t>
      </w:r>
    </w:p>
    <w:p w14:paraId="2E174B74" w14:textId="127770F9" w:rsidR="009A6B0B" w:rsidRPr="00BE66E8" w:rsidRDefault="009A6B0B" w:rsidP="003A7CFC">
      <w:pPr>
        <w:pStyle w:val="ListParagraph"/>
        <w:numPr>
          <w:ilvl w:val="0"/>
          <w:numId w:val="1"/>
        </w:numPr>
        <w:spacing w:after="0" w:line="240" w:lineRule="auto"/>
        <w:ind w:left="450" w:hanging="450"/>
        <w:rPr>
          <w:rFonts w:ascii="Times New Roman" w:eastAsia="Times New Roman" w:hAnsi="Times New Roman" w:cs="Times New Roman"/>
          <w:i/>
          <w:iCs/>
          <w:kern w:val="3"/>
          <w:sz w:val="24"/>
          <w:szCs w:val="24"/>
        </w:rPr>
      </w:pPr>
      <w:bookmarkStart w:id="18" w:name="_Hlk71444865"/>
      <w:bookmarkStart w:id="19" w:name="_Hlk87365352"/>
      <w:bookmarkStart w:id="20" w:name="_Hlk93927349"/>
      <w:bookmarkEnd w:id="17"/>
      <w:r w:rsidRPr="00BE66E8">
        <w:rPr>
          <w:rFonts w:ascii="Times New Roman" w:hAnsi="Times New Roman" w:cs="Times New Roman"/>
          <w:kern w:val="3"/>
          <w:sz w:val="24"/>
          <w:szCs w:val="24"/>
        </w:rPr>
        <w:t xml:space="preserve">Prather, J., Baughman, B., Alexandrov, A., &amp; </w:t>
      </w:r>
      <w:r w:rsidRPr="00BE66E8">
        <w:rPr>
          <w:rFonts w:ascii="Times New Roman" w:hAnsi="Times New Roman" w:cs="Times New Roman"/>
          <w:b/>
          <w:bCs/>
          <w:kern w:val="3"/>
          <w:sz w:val="24"/>
          <w:szCs w:val="24"/>
        </w:rPr>
        <w:t>Stanfill, A.</w:t>
      </w:r>
      <w:r w:rsidRPr="00BE66E8">
        <w:rPr>
          <w:rFonts w:ascii="Times New Roman" w:hAnsi="Times New Roman" w:cs="Times New Roman"/>
          <w:kern w:val="3"/>
          <w:sz w:val="24"/>
          <w:szCs w:val="24"/>
        </w:rPr>
        <w:t xml:space="preserve"> (2022). A conceptual model of the influence of mindfulness-based interventions and therapies on stress and quality of life in patients with chronic conditions. </w:t>
      </w:r>
      <w:r w:rsidRPr="00BE66E8">
        <w:rPr>
          <w:rFonts w:ascii="Times New Roman" w:hAnsi="Times New Roman" w:cs="Times New Roman"/>
          <w:i/>
          <w:iCs/>
          <w:kern w:val="3"/>
          <w:sz w:val="24"/>
          <w:szCs w:val="24"/>
        </w:rPr>
        <w:t>Holistic Nursing Practice</w:t>
      </w:r>
      <w:r w:rsidRPr="00BE66E8">
        <w:rPr>
          <w:rFonts w:ascii="Times New Roman" w:hAnsi="Times New Roman" w:cs="Times New Roman"/>
          <w:kern w:val="3"/>
          <w:sz w:val="24"/>
          <w:szCs w:val="24"/>
        </w:rPr>
        <w:t>,</w:t>
      </w:r>
      <w:r w:rsidRPr="00BE66E8">
        <w:rPr>
          <w:rFonts w:ascii="Times New Roman" w:hAnsi="Times New Roman" w:cs="Times New Roman"/>
          <w:i/>
          <w:iCs/>
          <w:kern w:val="3"/>
          <w:sz w:val="24"/>
          <w:szCs w:val="24"/>
        </w:rPr>
        <w:t xml:space="preserve"> </w:t>
      </w:r>
      <w:r w:rsidRPr="00BE66E8">
        <w:rPr>
          <w:rFonts w:ascii="Times New Roman" w:hAnsi="Times New Roman" w:cs="Times New Roman"/>
          <w:kern w:val="3"/>
          <w:sz w:val="24"/>
          <w:szCs w:val="24"/>
        </w:rPr>
        <w:t>36(2).</w:t>
      </w:r>
      <w:bookmarkEnd w:id="18"/>
      <w:bookmarkEnd w:id="19"/>
    </w:p>
    <w:p w14:paraId="32201929" w14:textId="77777777" w:rsidR="00CE4741" w:rsidRPr="00BE66E8" w:rsidRDefault="00CE469B" w:rsidP="00CE4741">
      <w:pPr>
        <w:pStyle w:val="ListParagraph"/>
        <w:numPr>
          <w:ilvl w:val="0"/>
          <w:numId w:val="1"/>
        </w:numPr>
        <w:spacing w:after="0" w:line="240" w:lineRule="auto"/>
        <w:ind w:left="450" w:hanging="450"/>
        <w:rPr>
          <w:rFonts w:ascii="Times New Roman" w:eastAsia="Times New Roman" w:hAnsi="Times New Roman" w:cs="Times New Roman"/>
          <w:i/>
          <w:iCs/>
          <w:kern w:val="3"/>
          <w:sz w:val="24"/>
          <w:szCs w:val="24"/>
        </w:rPr>
      </w:pPr>
      <w:bookmarkStart w:id="21" w:name="_Hlk120017182"/>
      <w:bookmarkStart w:id="22" w:name="_Hlk114168706"/>
      <w:bookmarkEnd w:id="20"/>
      <w:r w:rsidRPr="00BE66E8">
        <w:rPr>
          <w:rFonts w:ascii="Times New Roman" w:eastAsia="Times New Roman" w:hAnsi="Times New Roman" w:cs="Times New Roman"/>
          <w:kern w:val="3"/>
          <w:sz w:val="24"/>
          <w:szCs w:val="24"/>
        </w:rPr>
        <w:lastRenderedPageBreak/>
        <w:t xml:space="preserve">Ismael, S., Devlin, P., </w:t>
      </w:r>
      <w:r w:rsidRPr="00BE66E8">
        <w:rPr>
          <w:rFonts w:ascii="Times New Roman" w:eastAsia="Times New Roman" w:hAnsi="Times New Roman" w:cs="Times New Roman"/>
          <w:b/>
          <w:bCs/>
          <w:kern w:val="3"/>
          <w:sz w:val="24"/>
          <w:szCs w:val="24"/>
        </w:rPr>
        <w:t>Stanfill, A.,</w:t>
      </w:r>
      <w:r w:rsidRPr="00BE66E8">
        <w:rPr>
          <w:rFonts w:ascii="Times New Roman" w:eastAsia="Times New Roman" w:hAnsi="Times New Roman" w:cs="Times New Roman"/>
          <w:kern w:val="3"/>
          <w:sz w:val="24"/>
          <w:szCs w:val="24"/>
        </w:rPr>
        <w:t xml:space="preserve"> &amp; Ishrat, T. (2022). Verapamil inhibits TX</w:t>
      </w:r>
      <w:r w:rsidR="001757F3" w:rsidRPr="00BE66E8">
        <w:rPr>
          <w:rFonts w:ascii="Times New Roman" w:eastAsia="Times New Roman" w:hAnsi="Times New Roman" w:cs="Times New Roman"/>
          <w:kern w:val="3"/>
          <w:sz w:val="24"/>
          <w:szCs w:val="24"/>
        </w:rPr>
        <w:t xml:space="preserve">NIP-NLRP3 inflammasome activation and preserves functional recovery after intracerebral hemorrhage in mice. </w:t>
      </w:r>
      <w:bookmarkStart w:id="23" w:name="_Hlk119317201"/>
      <w:r w:rsidR="00EF2512" w:rsidRPr="00BE66E8">
        <w:rPr>
          <w:rFonts w:ascii="Times New Roman" w:eastAsia="Times New Roman" w:hAnsi="Times New Roman" w:cs="Times New Roman"/>
          <w:i/>
          <w:iCs/>
          <w:kern w:val="3"/>
          <w:sz w:val="24"/>
          <w:szCs w:val="24"/>
        </w:rPr>
        <w:t>Neurochemistry International</w:t>
      </w:r>
      <w:r w:rsidR="001757F3" w:rsidRPr="00BE66E8">
        <w:rPr>
          <w:rFonts w:ascii="Times New Roman" w:eastAsia="Times New Roman" w:hAnsi="Times New Roman" w:cs="Times New Roman"/>
          <w:kern w:val="3"/>
          <w:sz w:val="24"/>
          <w:szCs w:val="24"/>
        </w:rPr>
        <w:t>,</w:t>
      </w:r>
      <w:r w:rsidR="000C0400" w:rsidRPr="00BE66E8">
        <w:rPr>
          <w:rFonts w:ascii="Times New Roman" w:eastAsia="Times New Roman" w:hAnsi="Times New Roman" w:cs="Times New Roman"/>
          <w:kern w:val="3"/>
          <w:sz w:val="24"/>
          <w:szCs w:val="24"/>
        </w:rPr>
        <w:t xml:space="preserve"> 161:105423.</w:t>
      </w:r>
      <w:bookmarkEnd w:id="21"/>
      <w:bookmarkEnd w:id="23"/>
    </w:p>
    <w:p w14:paraId="65C92F7C" w14:textId="1FF5F22C" w:rsidR="00CE4741" w:rsidRPr="00BE66E8" w:rsidRDefault="00CE4741" w:rsidP="00CE4741">
      <w:pPr>
        <w:pStyle w:val="ListParagraph"/>
        <w:numPr>
          <w:ilvl w:val="0"/>
          <w:numId w:val="1"/>
        </w:numPr>
        <w:spacing w:after="0" w:line="240" w:lineRule="auto"/>
        <w:ind w:left="450" w:hanging="450"/>
        <w:rPr>
          <w:rFonts w:ascii="Times New Roman" w:eastAsia="Times New Roman" w:hAnsi="Times New Roman" w:cs="Times New Roman"/>
          <w:i/>
          <w:iCs/>
          <w:kern w:val="3"/>
          <w:sz w:val="24"/>
          <w:szCs w:val="24"/>
        </w:rPr>
      </w:pPr>
      <w:r w:rsidRPr="00BE66E8">
        <w:rPr>
          <w:rFonts w:ascii="Times New Roman" w:hAnsi="Times New Roman" w:cs="Times New Roman"/>
          <w:kern w:val="3"/>
          <w:sz w:val="24"/>
          <w:szCs w:val="24"/>
        </w:rPr>
        <w:t xml:space="preserve">Moten, A.S., Dickson, P.V., Deneve, J.L., Shibata, D., </w:t>
      </w:r>
      <w:r w:rsidRPr="00BE66E8">
        <w:rPr>
          <w:rFonts w:ascii="Times New Roman" w:hAnsi="Times New Roman" w:cs="Times New Roman"/>
          <w:b/>
          <w:bCs/>
          <w:kern w:val="3"/>
          <w:sz w:val="24"/>
          <w:szCs w:val="24"/>
        </w:rPr>
        <w:t>Stanfill, A.G.</w:t>
      </w:r>
      <w:r w:rsidRPr="00BE66E8">
        <w:rPr>
          <w:rFonts w:ascii="Times New Roman" w:hAnsi="Times New Roman" w:cs="Times New Roman"/>
          <w:kern w:val="3"/>
          <w:sz w:val="24"/>
          <w:szCs w:val="24"/>
        </w:rPr>
        <w:t xml:space="preserve">, &amp; Glazer, E.S. (2022). The impact of social determinants of health on outcomes following surgery for hepatocellular carcinoma. </w:t>
      </w:r>
      <w:r w:rsidRPr="00BE66E8">
        <w:rPr>
          <w:rFonts w:ascii="Times New Roman" w:hAnsi="Times New Roman" w:cs="Times New Roman"/>
          <w:i/>
          <w:iCs/>
          <w:kern w:val="3"/>
          <w:sz w:val="24"/>
          <w:szCs w:val="24"/>
        </w:rPr>
        <w:t>Annals of Surgical Oncology</w:t>
      </w:r>
      <w:r w:rsidRPr="00BE66E8">
        <w:rPr>
          <w:rFonts w:ascii="Times New Roman" w:hAnsi="Times New Roman" w:cs="Times New Roman"/>
          <w:kern w:val="3"/>
          <w:sz w:val="24"/>
          <w:szCs w:val="24"/>
        </w:rPr>
        <w:t>, 30(2):738-747. doi:10.1245/s10434-022-12735-2.</w:t>
      </w:r>
    </w:p>
    <w:p w14:paraId="59B36D31" w14:textId="77777777" w:rsidR="004E6986" w:rsidRPr="00BE66E8" w:rsidRDefault="00FA10E6" w:rsidP="004E6986">
      <w:pPr>
        <w:pStyle w:val="ListParagraph"/>
        <w:numPr>
          <w:ilvl w:val="0"/>
          <w:numId w:val="1"/>
        </w:numPr>
        <w:spacing w:after="0" w:line="240" w:lineRule="auto"/>
        <w:ind w:left="450" w:hanging="450"/>
        <w:rPr>
          <w:rFonts w:ascii="Times New Roman" w:eastAsia="Times New Roman" w:hAnsi="Times New Roman" w:cs="Times New Roman"/>
          <w:i/>
          <w:iCs/>
          <w:strike/>
          <w:kern w:val="3"/>
          <w:sz w:val="24"/>
          <w:szCs w:val="24"/>
        </w:rPr>
      </w:pPr>
      <w:bookmarkStart w:id="24" w:name="_Hlk119317169"/>
      <w:r w:rsidRPr="00BE66E8">
        <w:rPr>
          <w:rFonts w:ascii="Times New Roman" w:hAnsi="Times New Roman" w:cs="Times New Roman"/>
          <w:kern w:val="3"/>
          <w:sz w:val="24"/>
          <w:szCs w:val="24"/>
        </w:rPr>
        <w:t xml:space="preserve">Martin, M., &amp; </w:t>
      </w:r>
      <w:r w:rsidRPr="00BE66E8">
        <w:rPr>
          <w:rFonts w:ascii="Times New Roman" w:hAnsi="Times New Roman" w:cs="Times New Roman"/>
          <w:b/>
          <w:bCs/>
          <w:kern w:val="3"/>
          <w:sz w:val="24"/>
          <w:szCs w:val="24"/>
        </w:rPr>
        <w:t xml:space="preserve">Stanfill, A. </w:t>
      </w:r>
      <w:r w:rsidRPr="00BE66E8">
        <w:rPr>
          <w:rFonts w:ascii="Times New Roman" w:hAnsi="Times New Roman" w:cs="Times New Roman"/>
          <w:kern w:val="3"/>
          <w:sz w:val="24"/>
          <w:szCs w:val="24"/>
        </w:rPr>
        <w:t xml:space="preserve">(2023). On the road to achieving work-life balance in academia. </w:t>
      </w:r>
      <w:r w:rsidRPr="00BE66E8">
        <w:rPr>
          <w:rFonts w:ascii="Times New Roman" w:hAnsi="Times New Roman" w:cs="Times New Roman"/>
          <w:i/>
          <w:iCs/>
          <w:kern w:val="3"/>
          <w:sz w:val="24"/>
          <w:szCs w:val="24"/>
        </w:rPr>
        <w:t>Clinical and Translational Science</w:t>
      </w:r>
      <w:r w:rsidRPr="00BE66E8">
        <w:rPr>
          <w:rFonts w:ascii="Times New Roman" w:hAnsi="Times New Roman" w:cs="Times New Roman"/>
          <w:kern w:val="3"/>
          <w:sz w:val="24"/>
          <w:szCs w:val="24"/>
        </w:rPr>
        <w:t>, 16(4):553-556. doi: 10.1111/cts.13485.</w:t>
      </w:r>
      <w:bookmarkStart w:id="25" w:name="_Hlk119317105"/>
      <w:bookmarkEnd w:id="22"/>
      <w:bookmarkEnd w:id="24"/>
    </w:p>
    <w:p w14:paraId="291CC2B1" w14:textId="36806EA8" w:rsidR="004E6986" w:rsidRPr="00BE66E8" w:rsidRDefault="004E6986" w:rsidP="004E6986">
      <w:pPr>
        <w:pStyle w:val="ListParagraph"/>
        <w:numPr>
          <w:ilvl w:val="0"/>
          <w:numId w:val="1"/>
        </w:numPr>
        <w:spacing w:after="0" w:line="240" w:lineRule="auto"/>
        <w:ind w:left="450" w:hanging="450"/>
        <w:rPr>
          <w:rFonts w:ascii="Times New Roman" w:eastAsia="Times New Roman" w:hAnsi="Times New Roman" w:cs="Times New Roman"/>
          <w:i/>
          <w:iCs/>
          <w:strike/>
          <w:kern w:val="3"/>
          <w:sz w:val="24"/>
          <w:szCs w:val="24"/>
        </w:rPr>
      </w:pPr>
      <w:r w:rsidRPr="00BE66E8">
        <w:rPr>
          <w:rFonts w:ascii="Times New Roman" w:hAnsi="Times New Roman" w:cs="Times New Roman"/>
          <w:sz w:val="24"/>
          <w:szCs w:val="24"/>
        </w:rPr>
        <w:t xml:space="preserve">Prather, J., &amp; </w:t>
      </w:r>
      <w:r w:rsidRPr="00BE66E8">
        <w:rPr>
          <w:rFonts w:ascii="Times New Roman" w:hAnsi="Times New Roman" w:cs="Times New Roman"/>
          <w:b/>
          <w:bCs/>
          <w:sz w:val="24"/>
          <w:szCs w:val="24"/>
        </w:rPr>
        <w:t>Stanfill, A.</w:t>
      </w:r>
      <w:r w:rsidRPr="00BE66E8">
        <w:rPr>
          <w:rFonts w:ascii="Times New Roman" w:hAnsi="Times New Roman" w:cs="Times New Roman"/>
          <w:sz w:val="24"/>
          <w:szCs w:val="24"/>
        </w:rPr>
        <w:t xml:space="preserve"> (2023). </w:t>
      </w:r>
      <w:bookmarkStart w:id="26" w:name="_Hlk125732672"/>
      <w:r w:rsidRPr="00BE66E8">
        <w:rPr>
          <w:rFonts w:ascii="Times New Roman" w:hAnsi="Times New Roman" w:cs="Times New Roman"/>
          <w:sz w:val="24"/>
          <w:szCs w:val="24"/>
        </w:rPr>
        <w:t xml:space="preserve">An integrative review of the utilization of the perceived </w:t>
      </w:r>
      <w:bookmarkEnd w:id="26"/>
      <w:r w:rsidRPr="00BE66E8">
        <w:rPr>
          <w:rFonts w:ascii="Times New Roman" w:hAnsi="Times New Roman" w:cs="Times New Roman"/>
          <w:sz w:val="24"/>
          <w:szCs w:val="24"/>
        </w:rPr>
        <w:t xml:space="preserve">stress scale in stroke recovery. </w:t>
      </w:r>
      <w:r w:rsidRPr="00BE66E8">
        <w:rPr>
          <w:rFonts w:ascii="Times New Roman" w:hAnsi="Times New Roman" w:cs="Times New Roman"/>
          <w:i/>
          <w:iCs/>
          <w:sz w:val="24"/>
          <w:szCs w:val="24"/>
        </w:rPr>
        <w:t>Journal of Neuroscience Nursing</w:t>
      </w:r>
      <w:r w:rsidRPr="00BE66E8">
        <w:rPr>
          <w:rFonts w:ascii="Times New Roman" w:hAnsi="Times New Roman" w:cs="Times New Roman"/>
          <w:sz w:val="24"/>
          <w:szCs w:val="24"/>
        </w:rPr>
        <w:t>, 55(2):65-71. doi: 10.1097/JNN.0000000000000695.</w:t>
      </w:r>
    </w:p>
    <w:p w14:paraId="016042F9" w14:textId="77777777" w:rsidR="000A6546" w:rsidRPr="00BE66E8" w:rsidRDefault="00750373" w:rsidP="000A6546">
      <w:pPr>
        <w:pStyle w:val="ListParagraph"/>
        <w:numPr>
          <w:ilvl w:val="0"/>
          <w:numId w:val="1"/>
        </w:numPr>
        <w:spacing w:after="0" w:line="240" w:lineRule="auto"/>
        <w:ind w:left="450" w:hanging="450"/>
        <w:rPr>
          <w:rFonts w:ascii="Times New Roman" w:eastAsia="Times New Roman" w:hAnsi="Times New Roman" w:cs="Times New Roman"/>
          <w:i/>
          <w:iCs/>
          <w:kern w:val="3"/>
          <w:sz w:val="24"/>
          <w:szCs w:val="24"/>
        </w:rPr>
      </w:pPr>
      <w:r w:rsidRPr="00BE66E8">
        <w:rPr>
          <w:rFonts w:ascii="Times New Roman" w:hAnsi="Times New Roman" w:cs="Times New Roman"/>
          <w:sz w:val="24"/>
          <w:szCs w:val="24"/>
        </w:rPr>
        <w:t xml:space="preserve">Patterson, J.L., Dusenbury, W., </w:t>
      </w:r>
      <w:r w:rsidRPr="00BE66E8">
        <w:rPr>
          <w:rFonts w:ascii="Times New Roman" w:hAnsi="Times New Roman" w:cs="Times New Roman"/>
          <w:b/>
          <w:bCs/>
          <w:sz w:val="24"/>
          <w:szCs w:val="24"/>
        </w:rPr>
        <w:t>Stanfill, A.,</w:t>
      </w:r>
      <w:r w:rsidRPr="00BE66E8">
        <w:rPr>
          <w:rFonts w:ascii="Times New Roman" w:hAnsi="Times New Roman" w:cs="Times New Roman"/>
          <w:sz w:val="24"/>
          <w:szCs w:val="24"/>
        </w:rPr>
        <w:t xml:space="preserve"> Brewer, B.B., </w:t>
      </w:r>
      <w:r w:rsidRPr="00BE66E8">
        <w:rPr>
          <w:rFonts w:ascii="Times New Roman" w:hAnsi="Times New Roman" w:cs="Times New Roman"/>
          <w:kern w:val="3"/>
          <w:sz w:val="24"/>
          <w:szCs w:val="24"/>
        </w:rPr>
        <w:t>Alexandrov, A.V., &amp; Alexandrov, A.W. (202</w:t>
      </w:r>
      <w:r w:rsidR="00D03D96" w:rsidRPr="00BE66E8">
        <w:rPr>
          <w:rFonts w:ascii="Times New Roman" w:hAnsi="Times New Roman" w:cs="Times New Roman"/>
          <w:kern w:val="3"/>
          <w:sz w:val="24"/>
          <w:szCs w:val="24"/>
        </w:rPr>
        <w:t>3</w:t>
      </w:r>
      <w:r w:rsidRPr="00BE66E8">
        <w:rPr>
          <w:rFonts w:ascii="Times New Roman" w:hAnsi="Times New Roman" w:cs="Times New Roman"/>
          <w:kern w:val="3"/>
          <w:sz w:val="24"/>
          <w:szCs w:val="24"/>
        </w:rPr>
        <w:t>). Transferring</w:t>
      </w:r>
      <w:r w:rsidR="006D6BFB" w:rsidRPr="00BE66E8">
        <w:rPr>
          <w:rFonts w:ascii="Times New Roman" w:hAnsi="Times New Roman" w:cs="Times New Roman"/>
          <w:kern w:val="3"/>
          <w:sz w:val="24"/>
          <w:szCs w:val="24"/>
        </w:rPr>
        <w:t xml:space="preserve"> patients from a primary stroke center to higher levels of ca</w:t>
      </w:r>
      <w:r w:rsidRPr="00BE66E8">
        <w:rPr>
          <w:rFonts w:ascii="Times New Roman" w:hAnsi="Times New Roman" w:cs="Times New Roman"/>
          <w:kern w:val="3"/>
          <w:sz w:val="24"/>
          <w:szCs w:val="24"/>
        </w:rPr>
        <w:t xml:space="preserve">re: A </w:t>
      </w:r>
      <w:r w:rsidR="006D6BFB" w:rsidRPr="00BE66E8">
        <w:rPr>
          <w:rFonts w:ascii="Times New Roman" w:hAnsi="Times New Roman" w:cs="Times New Roman"/>
          <w:kern w:val="3"/>
          <w:sz w:val="24"/>
          <w:szCs w:val="24"/>
        </w:rPr>
        <w:t>qualitative study of stroke coordinators’ exper</w:t>
      </w:r>
      <w:r w:rsidRPr="00BE66E8">
        <w:rPr>
          <w:rFonts w:ascii="Times New Roman" w:hAnsi="Times New Roman" w:cs="Times New Roman"/>
          <w:kern w:val="3"/>
          <w:sz w:val="24"/>
          <w:szCs w:val="24"/>
        </w:rPr>
        <w:t>iences</w:t>
      </w:r>
      <w:r w:rsidR="006D6BFB" w:rsidRPr="00BE66E8">
        <w:rPr>
          <w:rFonts w:ascii="Times New Roman" w:hAnsi="Times New Roman" w:cs="Times New Roman"/>
          <w:kern w:val="3"/>
          <w:sz w:val="24"/>
          <w:szCs w:val="24"/>
        </w:rPr>
        <w:t xml:space="preserve">. </w:t>
      </w:r>
      <w:r w:rsidR="006D6BFB" w:rsidRPr="00BE66E8">
        <w:rPr>
          <w:rFonts w:ascii="Times New Roman" w:hAnsi="Times New Roman" w:cs="Times New Roman"/>
          <w:i/>
          <w:iCs/>
          <w:kern w:val="3"/>
          <w:sz w:val="24"/>
          <w:szCs w:val="24"/>
        </w:rPr>
        <w:t>Stroke: Vascular and Interventional Neurology</w:t>
      </w:r>
      <w:r w:rsidR="006D6BFB" w:rsidRPr="00BE66E8">
        <w:rPr>
          <w:rFonts w:ascii="Times New Roman" w:hAnsi="Times New Roman" w:cs="Times New Roman"/>
          <w:kern w:val="3"/>
          <w:sz w:val="24"/>
          <w:szCs w:val="24"/>
        </w:rPr>
        <w:t xml:space="preserve">, (in </w:t>
      </w:r>
      <w:r w:rsidR="00F5635D" w:rsidRPr="00BE66E8">
        <w:rPr>
          <w:rFonts w:ascii="Times New Roman" w:hAnsi="Times New Roman" w:cs="Times New Roman"/>
          <w:kern w:val="3"/>
          <w:sz w:val="24"/>
          <w:szCs w:val="24"/>
        </w:rPr>
        <w:t>press</w:t>
      </w:r>
      <w:r w:rsidR="006D6BFB" w:rsidRPr="00BE66E8">
        <w:rPr>
          <w:rFonts w:ascii="Times New Roman" w:hAnsi="Times New Roman" w:cs="Times New Roman"/>
          <w:kern w:val="3"/>
          <w:sz w:val="24"/>
          <w:szCs w:val="24"/>
        </w:rPr>
        <w:t xml:space="preserve">). </w:t>
      </w:r>
    </w:p>
    <w:p w14:paraId="212C4CF2" w14:textId="4CE17C09" w:rsidR="000A6546" w:rsidRPr="00BE66E8" w:rsidRDefault="000A6546" w:rsidP="000A6546">
      <w:pPr>
        <w:pStyle w:val="ListParagraph"/>
        <w:numPr>
          <w:ilvl w:val="0"/>
          <w:numId w:val="1"/>
        </w:numPr>
        <w:spacing w:after="0" w:line="240" w:lineRule="auto"/>
        <w:ind w:left="450" w:hanging="450"/>
        <w:rPr>
          <w:rFonts w:ascii="Times New Roman" w:eastAsia="Times New Roman" w:hAnsi="Times New Roman" w:cs="Times New Roman"/>
          <w:i/>
          <w:iCs/>
          <w:kern w:val="3"/>
          <w:sz w:val="24"/>
          <w:szCs w:val="24"/>
        </w:rPr>
      </w:pPr>
      <w:r w:rsidRPr="00BE66E8">
        <w:rPr>
          <w:rFonts w:ascii="Times New Roman" w:eastAsia="Times New Roman" w:hAnsi="Times New Roman" w:cs="Times New Roman"/>
          <w:kern w:val="3"/>
          <w:sz w:val="24"/>
          <w:szCs w:val="24"/>
        </w:rPr>
        <w:t xml:space="preserve">Mewborn, E., &amp; </w:t>
      </w:r>
      <w:r w:rsidRPr="00BE66E8">
        <w:rPr>
          <w:rFonts w:ascii="Times New Roman" w:eastAsia="Times New Roman" w:hAnsi="Times New Roman" w:cs="Times New Roman"/>
          <w:b/>
          <w:bCs/>
          <w:kern w:val="3"/>
          <w:sz w:val="24"/>
          <w:szCs w:val="24"/>
        </w:rPr>
        <w:t>Stanfill, A.G.</w:t>
      </w:r>
      <w:r w:rsidRPr="00BE66E8">
        <w:rPr>
          <w:rFonts w:ascii="Times New Roman" w:eastAsia="Times New Roman" w:hAnsi="Times New Roman" w:cs="Times New Roman"/>
          <w:kern w:val="3"/>
          <w:sz w:val="24"/>
          <w:szCs w:val="24"/>
        </w:rPr>
        <w:t xml:space="preserve"> (2023). </w:t>
      </w:r>
      <w:r w:rsidRPr="00BE66E8">
        <w:rPr>
          <w:rFonts w:ascii="Times New Roman" w:hAnsi="Times New Roman" w:cs="Times New Roman"/>
          <w:sz w:val="24"/>
          <w:szCs w:val="24"/>
        </w:rPr>
        <w:t xml:space="preserve">Oxidative stress underpins clinical, social, and genetic risk factors for atherosclerotic cardiovascular disease. </w:t>
      </w:r>
      <w:r w:rsidRPr="00BE66E8">
        <w:rPr>
          <w:rFonts w:ascii="Times New Roman" w:eastAsia="Times New Roman" w:hAnsi="Times New Roman" w:cs="Times New Roman"/>
          <w:i/>
          <w:iCs/>
          <w:kern w:val="3"/>
          <w:sz w:val="24"/>
          <w:szCs w:val="24"/>
        </w:rPr>
        <w:t>Clinical Medicine Insights: Cardiology</w:t>
      </w:r>
      <w:r w:rsidRPr="00BE66E8">
        <w:rPr>
          <w:rFonts w:ascii="Times New Roman" w:eastAsia="Times New Roman" w:hAnsi="Times New Roman" w:cs="Times New Roman"/>
          <w:kern w:val="3"/>
          <w:sz w:val="24"/>
          <w:szCs w:val="24"/>
        </w:rPr>
        <w:t xml:space="preserve">, 17:11795468231170779. </w:t>
      </w:r>
      <w:r w:rsidRPr="00BE66E8">
        <w:rPr>
          <w:rFonts w:ascii="Times New Roman" w:hAnsi="Times New Roman" w:cs="Times New Roman"/>
          <w:kern w:val="3"/>
          <w:sz w:val="24"/>
          <w:szCs w:val="24"/>
        </w:rPr>
        <w:t>doi: 10.1177/11795468231170779.</w:t>
      </w:r>
    </w:p>
    <w:p w14:paraId="1018E206" w14:textId="6FBC241F" w:rsidR="00941A91" w:rsidRPr="00BE66E8" w:rsidRDefault="001F4DDA" w:rsidP="00FE119C">
      <w:pPr>
        <w:pStyle w:val="ListParagraph"/>
        <w:numPr>
          <w:ilvl w:val="0"/>
          <w:numId w:val="1"/>
        </w:numPr>
        <w:spacing w:after="0" w:line="240" w:lineRule="auto"/>
        <w:ind w:left="450" w:hanging="450"/>
        <w:rPr>
          <w:rFonts w:ascii="Times New Roman" w:hAnsi="Times New Roman" w:cs="Times New Roman"/>
          <w:kern w:val="3"/>
          <w:sz w:val="24"/>
          <w:szCs w:val="24"/>
        </w:rPr>
      </w:pPr>
      <w:r w:rsidRPr="00BE66E8">
        <w:rPr>
          <w:rFonts w:ascii="Times New Roman" w:eastAsia="Times New Roman" w:hAnsi="Times New Roman" w:cs="Times New Roman"/>
          <w:kern w:val="3"/>
          <w:sz w:val="24"/>
          <w:szCs w:val="24"/>
        </w:rPr>
        <w:t xml:space="preserve">Wynja, K., Alexandrov, A.W., Wicks, M. N., &amp; </w:t>
      </w:r>
      <w:r w:rsidRPr="00BE66E8">
        <w:rPr>
          <w:rFonts w:ascii="Times New Roman" w:eastAsia="Times New Roman" w:hAnsi="Times New Roman" w:cs="Times New Roman"/>
          <w:b/>
          <w:bCs/>
          <w:kern w:val="3"/>
          <w:sz w:val="24"/>
          <w:szCs w:val="24"/>
        </w:rPr>
        <w:t>Stanfill, A. G.</w:t>
      </w:r>
      <w:r w:rsidRPr="00BE66E8">
        <w:rPr>
          <w:rFonts w:ascii="Times New Roman" w:eastAsia="Times New Roman" w:hAnsi="Times New Roman" w:cs="Times New Roman"/>
          <w:kern w:val="3"/>
          <w:sz w:val="24"/>
          <w:szCs w:val="24"/>
        </w:rPr>
        <w:t xml:space="preserve"> (202</w:t>
      </w:r>
      <w:r w:rsidR="00CE733A" w:rsidRPr="00BE66E8">
        <w:rPr>
          <w:rFonts w:ascii="Times New Roman" w:eastAsia="Times New Roman" w:hAnsi="Times New Roman" w:cs="Times New Roman"/>
          <w:kern w:val="3"/>
          <w:sz w:val="24"/>
          <w:szCs w:val="24"/>
        </w:rPr>
        <w:t>3</w:t>
      </w:r>
      <w:r w:rsidRPr="00BE66E8">
        <w:rPr>
          <w:rFonts w:ascii="Times New Roman" w:eastAsia="Times New Roman" w:hAnsi="Times New Roman" w:cs="Times New Roman"/>
          <w:kern w:val="3"/>
          <w:sz w:val="24"/>
          <w:szCs w:val="24"/>
        </w:rPr>
        <w:t xml:space="preserve">). Assessment of reintegration in stroke survivors. </w:t>
      </w:r>
      <w:r w:rsidR="00CE733A" w:rsidRPr="00BE66E8">
        <w:rPr>
          <w:rFonts w:ascii="Times New Roman" w:eastAsia="Times New Roman" w:hAnsi="Times New Roman" w:cs="Times New Roman"/>
          <w:i/>
          <w:iCs/>
          <w:kern w:val="3"/>
          <w:sz w:val="24"/>
          <w:szCs w:val="24"/>
        </w:rPr>
        <w:t>Topics in Stroke Rehabilitation</w:t>
      </w:r>
      <w:r w:rsidRPr="00BE66E8">
        <w:rPr>
          <w:rFonts w:ascii="Times New Roman" w:eastAsia="Times New Roman" w:hAnsi="Times New Roman" w:cs="Times New Roman"/>
          <w:i/>
          <w:iCs/>
          <w:kern w:val="3"/>
          <w:sz w:val="24"/>
          <w:szCs w:val="24"/>
        </w:rPr>
        <w:t>,</w:t>
      </w:r>
      <w:r w:rsidRPr="00BE66E8">
        <w:rPr>
          <w:rFonts w:ascii="Times New Roman" w:eastAsia="Times New Roman" w:hAnsi="Times New Roman" w:cs="Times New Roman"/>
          <w:kern w:val="3"/>
          <w:sz w:val="24"/>
          <w:szCs w:val="24"/>
        </w:rPr>
        <w:t xml:space="preserve"> (in review). </w:t>
      </w:r>
      <w:bookmarkEnd w:id="10"/>
      <w:bookmarkEnd w:id="11"/>
      <w:bookmarkEnd w:id="12"/>
      <w:bookmarkEnd w:id="14"/>
      <w:bookmarkEnd w:id="25"/>
    </w:p>
    <w:p w14:paraId="1FC2A4F0" w14:textId="6EE02677" w:rsidR="00251755" w:rsidRPr="00BE66E8" w:rsidRDefault="00251755" w:rsidP="00FE119C">
      <w:pPr>
        <w:pStyle w:val="ListParagraph"/>
        <w:numPr>
          <w:ilvl w:val="0"/>
          <w:numId w:val="1"/>
        </w:numPr>
        <w:spacing w:after="0" w:line="240" w:lineRule="auto"/>
        <w:ind w:left="450" w:hanging="450"/>
        <w:rPr>
          <w:rFonts w:ascii="Times New Roman" w:hAnsi="Times New Roman" w:cs="Times New Roman"/>
          <w:kern w:val="3"/>
          <w:sz w:val="24"/>
          <w:szCs w:val="24"/>
        </w:rPr>
      </w:pPr>
      <w:r w:rsidRPr="00BE66E8">
        <w:rPr>
          <w:rFonts w:ascii="Times New Roman" w:eastAsia="Times New Roman" w:hAnsi="Times New Roman" w:cs="Times New Roman"/>
          <w:b/>
          <w:bCs/>
          <w:kern w:val="3"/>
          <w:sz w:val="24"/>
          <w:szCs w:val="24"/>
        </w:rPr>
        <w:t>Stanfill, A.G.</w:t>
      </w:r>
      <w:r w:rsidRPr="00BE66E8">
        <w:rPr>
          <w:rFonts w:ascii="Times New Roman" w:eastAsia="Times New Roman" w:hAnsi="Times New Roman" w:cs="Times New Roman"/>
          <w:kern w:val="3"/>
          <w:sz w:val="24"/>
          <w:szCs w:val="24"/>
        </w:rPr>
        <w:t xml:space="preserve">, &amp; Martin, M. (2023). Choose your own adventure: A perspective on career development. </w:t>
      </w:r>
      <w:r w:rsidRPr="00BE66E8">
        <w:rPr>
          <w:rFonts w:ascii="Times New Roman" w:eastAsia="Times New Roman" w:hAnsi="Times New Roman" w:cs="Times New Roman"/>
          <w:i/>
          <w:iCs/>
          <w:kern w:val="3"/>
          <w:sz w:val="24"/>
          <w:szCs w:val="24"/>
        </w:rPr>
        <w:t>Journal of Clinical and Translational Science</w:t>
      </w:r>
      <w:r w:rsidRPr="00BE66E8">
        <w:rPr>
          <w:rFonts w:ascii="Times New Roman" w:eastAsia="Times New Roman" w:hAnsi="Times New Roman" w:cs="Times New Roman"/>
          <w:kern w:val="3"/>
          <w:sz w:val="24"/>
          <w:szCs w:val="24"/>
        </w:rPr>
        <w:t xml:space="preserve">, (in </w:t>
      </w:r>
      <w:r w:rsidR="00CF20C8">
        <w:rPr>
          <w:rFonts w:ascii="Times New Roman" w:eastAsia="Times New Roman" w:hAnsi="Times New Roman" w:cs="Times New Roman"/>
          <w:kern w:val="3"/>
          <w:sz w:val="24"/>
          <w:szCs w:val="24"/>
        </w:rPr>
        <w:t>press</w:t>
      </w:r>
      <w:r w:rsidRPr="00BE66E8">
        <w:rPr>
          <w:rFonts w:ascii="Times New Roman" w:eastAsia="Times New Roman" w:hAnsi="Times New Roman" w:cs="Times New Roman"/>
          <w:kern w:val="3"/>
          <w:sz w:val="24"/>
          <w:szCs w:val="24"/>
        </w:rPr>
        <w:t xml:space="preserve">). </w:t>
      </w:r>
    </w:p>
    <w:p w14:paraId="61A8FC3D" w14:textId="7D1FC845" w:rsidR="00B63182" w:rsidRPr="00BE66E8" w:rsidRDefault="00B63182" w:rsidP="00FE119C">
      <w:pPr>
        <w:pStyle w:val="ListParagraph"/>
        <w:numPr>
          <w:ilvl w:val="0"/>
          <w:numId w:val="1"/>
        </w:numPr>
        <w:spacing w:after="0" w:line="240" w:lineRule="auto"/>
        <w:ind w:left="450" w:hanging="450"/>
        <w:rPr>
          <w:rFonts w:ascii="Times New Roman" w:hAnsi="Times New Roman" w:cs="Times New Roman"/>
          <w:kern w:val="3"/>
          <w:sz w:val="24"/>
          <w:szCs w:val="24"/>
        </w:rPr>
      </w:pPr>
      <w:r w:rsidRPr="00BE66E8">
        <w:rPr>
          <w:rFonts w:ascii="Times New Roman" w:hAnsi="Times New Roman" w:cs="Times New Roman"/>
          <w:sz w:val="24"/>
          <w:szCs w:val="24"/>
        </w:rPr>
        <w:t xml:space="preserve">Moten, A.S., Bailey, C., Dickson, P.V., Shibata, D., </w:t>
      </w:r>
      <w:r w:rsidRPr="00BE66E8">
        <w:rPr>
          <w:rFonts w:ascii="Times New Roman" w:hAnsi="Times New Roman" w:cs="Times New Roman"/>
          <w:b/>
          <w:bCs/>
          <w:sz w:val="24"/>
          <w:szCs w:val="24"/>
        </w:rPr>
        <w:t>Stanfill, A.G.</w:t>
      </w:r>
      <w:r w:rsidRPr="00BE66E8">
        <w:rPr>
          <w:rFonts w:ascii="Times New Roman" w:hAnsi="Times New Roman" w:cs="Times New Roman"/>
          <w:sz w:val="24"/>
          <w:szCs w:val="24"/>
        </w:rPr>
        <w:t xml:space="preserve">, &amp; Glazer, E.S. (2023). </w:t>
      </w:r>
      <w:r w:rsidRPr="00BE66E8">
        <w:rPr>
          <w:rFonts w:ascii="Times New Roman" w:hAnsi="Times New Roman" w:cs="Times New Roman"/>
          <w:kern w:val="3"/>
          <w:sz w:val="24"/>
          <w:szCs w:val="24"/>
        </w:rPr>
        <w:t>Short-term outcomes following gastrectomy for adenocarcinoma: Assessing the role of social determinants of health.</w:t>
      </w:r>
      <w:r w:rsidRPr="00BE66E8">
        <w:rPr>
          <w:rFonts w:ascii="Times New Roman" w:hAnsi="Times New Roman" w:cs="Times New Roman"/>
          <w:i/>
          <w:iCs/>
          <w:kern w:val="3"/>
          <w:sz w:val="24"/>
          <w:szCs w:val="24"/>
        </w:rPr>
        <w:t xml:space="preserve"> Journal of the American College of Surgeons</w:t>
      </w:r>
      <w:r w:rsidRPr="00BE66E8">
        <w:rPr>
          <w:rFonts w:ascii="Times New Roman" w:hAnsi="Times New Roman" w:cs="Times New Roman"/>
          <w:kern w:val="3"/>
          <w:sz w:val="24"/>
          <w:szCs w:val="24"/>
        </w:rPr>
        <w:t xml:space="preserve">, (in review). </w:t>
      </w:r>
    </w:p>
    <w:p w14:paraId="492C79F7" w14:textId="392668A2" w:rsidR="00E15800" w:rsidRPr="00DC3714" w:rsidRDefault="00E15800" w:rsidP="00E15800">
      <w:pPr>
        <w:pStyle w:val="ListParagraph"/>
        <w:numPr>
          <w:ilvl w:val="0"/>
          <w:numId w:val="1"/>
        </w:numPr>
        <w:spacing w:after="0" w:line="240" w:lineRule="auto"/>
        <w:ind w:left="450" w:hanging="450"/>
        <w:rPr>
          <w:rFonts w:ascii="Times New Roman" w:eastAsia="Times New Roman" w:hAnsi="Times New Roman" w:cs="Times New Roman"/>
          <w:i/>
          <w:iCs/>
          <w:kern w:val="3"/>
          <w:sz w:val="24"/>
          <w:szCs w:val="24"/>
        </w:rPr>
      </w:pPr>
      <w:r w:rsidRPr="00BE66E8">
        <w:rPr>
          <w:rFonts w:ascii="Times New Roman" w:eastAsia="Times New Roman" w:hAnsi="Times New Roman" w:cs="Times New Roman"/>
          <w:kern w:val="3"/>
          <w:sz w:val="24"/>
          <w:szCs w:val="24"/>
        </w:rPr>
        <w:t xml:space="preserve">Devlin, P., Prescott, D., Salman, M., Cao, X., Ishrat, T., &amp; </w:t>
      </w:r>
      <w:r w:rsidRPr="00BE66E8">
        <w:rPr>
          <w:rFonts w:ascii="Times New Roman" w:eastAsia="Times New Roman" w:hAnsi="Times New Roman" w:cs="Times New Roman"/>
          <w:b/>
          <w:bCs/>
          <w:kern w:val="3"/>
          <w:sz w:val="24"/>
          <w:szCs w:val="24"/>
        </w:rPr>
        <w:t>Stanfill, A. G.</w:t>
      </w:r>
      <w:r w:rsidRPr="00BE66E8">
        <w:rPr>
          <w:rFonts w:ascii="Times New Roman" w:eastAsia="Times New Roman" w:hAnsi="Times New Roman" w:cs="Times New Roman"/>
          <w:kern w:val="3"/>
          <w:sz w:val="24"/>
          <w:szCs w:val="24"/>
        </w:rPr>
        <w:t xml:space="preserve"> (202</w:t>
      </w:r>
      <w:r w:rsidR="00DC3714">
        <w:rPr>
          <w:rFonts w:ascii="Times New Roman" w:eastAsia="Times New Roman" w:hAnsi="Times New Roman" w:cs="Times New Roman"/>
          <w:kern w:val="3"/>
          <w:sz w:val="24"/>
          <w:szCs w:val="24"/>
        </w:rPr>
        <w:t>3</w:t>
      </w:r>
      <w:r w:rsidRPr="00BE66E8">
        <w:rPr>
          <w:rFonts w:ascii="Times New Roman" w:eastAsia="Times New Roman" w:hAnsi="Times New Roman" w:cs="Times New Roman"/>
          <w:kern w:val="3"/>
          <w:sz w:val="24"/>
          <w:szCs w:val="24"/>
        </w:rPr>
        <w:t xml:space="preserve">). A comparative study of the inflammatory environment following aneurysmal subarachnoid hemorrhage. </w:t>
      </w:r>
      <w:r w:rsidRPr="00BE66E8">
        <w:rPr>
          <w:rFonts w:ascii="Times New Roman" w:eastAsia="Times New Roman" w:hAnsi="Times New Roman" w:cs="Times New Roman"/>
          <w:i/>
          <w:iCs/>
          <w:kern w:val="3"/>
          <w:sz w:val="24"/>
          <w:szCs w:val="24"/>
        </w:rPr>
        <w:t>Journal of Neurology</w:t>
      </w:r>
      <w:r w:rsidRPr="00BE66E8">
        <w:rPr>
          <w:rFonts w:ascii="Times New Roman" w:eastAsia="Times New Roman" w:hAnsi="Times New Roman" w:cs="Times New Roman"/>
          <w:kern w:val="3"/>
          <w:sz w:val="24"/>
          <w:szCs w:val="24"/>
        </w:rPr>
        <w:t>,</w:t>
      </w:r>
      <w:r w:rsidRPr="00BE66E8">
        <w:rPr>
          <w:rFonts w:ascii="Times New Roman" w:eastAsia="Times New Roman" w:hAnsi="Times New Roman" w:cs="Times New Roman"/>
          <w:i/>
          <w:iCs/>
          <w:kern w:val="3"/>
          <w:sz w:val="24"/>
          <w:szCs w:val="24"/>
        </w:rPr>
        <w:t xml:space="preserve"> </w:t>
      </w:r>
      <w:r w:rsidRPr="00BE66E8">
        <w:rPr>
          <w:rFonts w:ascii="Times New Roman" w:eastAsia="Times New Roman" w:hAnsi="Times New Roman" w:cs="Times New Roman"/>
          <w:kern w:val="3"/>
          <w:sz w:val="24"/>
          <w:szCs w:val="24"/>
        </w:rPr>
        <w:t>(in review).</w:t>
      </w:r>
    </w:p>
    <w:p w14:paraId="21FB2049" w14:textId="206C8779" w:rsidR="00E15800" w:rsidRPr="00DC3714" w:rsidRDefault="00DC3714" w:rsidP="00386A4C">
      <w:pPr>
        <w:pStyle w:val="ListParagraph"/>
        <w:numPr>
          <w:ilvl w:val="0"/>
          <w:numId w:val="1"/>
        </w:numPr>
        <w:spacing w:after="0" w:line="240" w:lineRule="auto"/>
        <w:ind w:left="450" w:hanging="450"/>
        <w:rPr>
          <w:rFonts w:ascii="Times New Roman" w:hAnsi="Times New Roman" w:cs="Times New Roman"/>
          <w:kern w:val="3"/>
          <w:sz w:val="24"/>
          <w:szCs w:val="24"/>
        </w:rPr>
      </w:pPr>
      <w:r w:rsidRPr="00DC3714">
        <w:rPr>
          <w:rFonts w:ascii="Times New Roman" w:eastAsia="Times New Roman" w:hAnsi="Times New Roman" w:cs="Times New Roman"/>
          <w:kern w:val="3"/>
          <w:sz w:val="24"/>
          <w:szCs w:val="24"/>
        </w:rPr>
        <w:t xml:space="preserve">Belding, J.N., Bonkowski, J., Englert, R., </w:t>
      </w:r>
      <w:r w:rsidRPr="00DC3714">
        <w:rPr>
          <w:rFonts w:ascii="Times New Roman" w:eastAsia="Times New Roman" w:hAnsi="Times New Roman" w:cs="Times New Roman"/>
          <w:b/>
          <w:bCs/>
          <w:kern w:val="3"/>
          <w:sz w:val="24"/>
          <w:szCs w:val="24"/>
        </w:rPr>
        <w:t>Stanfill, A.G.</w:t>
      </w:r>
      <w:r w:rsidRPr="00DC3714">
        <w:rPr>
          <w:rFonts w:ascii="Times New Roman" w:eastAsia="Times New Roman" w:hAnsi="Times New Roman" w:cs="Times New Roman"/>
          <w:kern w:val="3"/>
          <w:sz w:val="24"/>
          <w:szCs w:val="24"/>
        </w:rPr>
        <w:t xml:space="preserve">, &amp; Tsao, J. </w:t>
      </w:r>
      <w:r>
        <w:rPr>
          <w:rFonts w:ascii="Times New Roman" w:eastAsia="Times New Roman" w:hAnsi="Times New Roman" w:cs="Times New Roman"/>
          <w:kern w:val="3"/>
          <w:sz w:val="24"/>
          <w:szCs w:val="24"/>
        </w:rPr>
        <w:t xml:space="preserve">(2023). </w:t>
      </w:r>
      <w:r w:rsidRPr="00DC3714">
        <w:rPr>
          <w:rFonts w:ascii="Times New Roman" w:eastAsia="Times New Roman" w:hAnsi="Times New Roman" w:cs="Times New Roman"/>
          <w:kern w:val="3"/>
          <w:sz w:val="24"/>
          <w:szCs w:val="24"/>
        </w:rPr>
        <w:t>Associations between concussion and more severe TBIs, mild cognitive impairment, &amp; early-onset dementia among military retirees over 40 years</w:t>
      </w:r>
      <w:r>
        <w:rPr>
          <w:rFonts w:ascii="Times New Roman" w:eastAsia="Times New Roman" w:hAnsi="Times New Roman" w:cs="Times New Roman"/>
          <w:kern w:val="3"/>
          <w:sz w:val="24"/>
          <w:szCs w:val="24"/>
        </w:rPr>
        <w:t xml:space="preserve">. </w:t>
      </w:r>
      <w:r w:rsidRPr="00DC3714">
        <w:rPr>
          <w:rFonts w:ascii="Times New Roman" w:eastAsia="Times New Roman" w:hAnsi="Times New Roman" w:cs="Times New Roman"/>
          <w:i/>
          <w:iCs/>
          <w:kern w:val="3"/>
          <w:sz w:val="24"/>
          <w:szCs w:val="24"/>
        </w:rPr>
        <w:t>Journal of Neurotrauma</w:t>
      </w:r>
      <w:r>
        <w:rPr>
          <w:rFonts w:ascii="Times New Roman" w:eastAsia="Times New Roman" w:hAnsi="Times New Roman" w:cs="Times New Roman"/>
          <w:kern w:val="3"/>
          <w:sz w:val="24"/>
          <w:szCs w:val="24"/>
        </w:rPr>
        <w:t>, (in review).</w:t>
      </w:r>
    </w:p>
    <w:bookmarkEnd w:id="2"/>
    <w:p w14:paraId="7DD65B56" w14:textId="77777777" w:rsidR="001F4DDA" w:rsidRPr="001F4DDA" w:rsidRDefault="001F4DDA" w:rsidP="001F4DDA">
      <w:pPr>
        <w:pStyle w:val="ListParagraph"/>
        <w:spacing w:after="0" w:line="240" w:lineRule="auto"/>
        <w:ind w:left="450"/>
        <w:rPr>
          <w:kern w:val="3"/>
          <w:szCs w:val="24"/>
        </w:rPr>
      </w:pPr>
    </w:p>
    <w:p w14:paraId="489F8F81" w14:textId="402213C0" w:rsidR="00B52128" w:rsidRPr="00B52128" w:rsidRDefault="00B52128" w:rsidP="00B52128">
      <w:pPr>
        <w:ind w:left="720" w:hanging="720"/>
        <w:rPr>
          <w:b/>
          <w:bCs/>
        </w:rPr>
      </w:pPr>
      <w:r w:rsidRPr="00B52128">
        <w:rPr>
          <w:b/>
          <w:bCs/>
        </w:rPr>
        <w:t xml:space="preserve">OTHER PUBLICATIONS: </w:t>
      </w:r>
    </w:p>
    <w:p w14:paraId="0DF01774" w14:textId="3BF5E909" w:rsidR="00C545F6" w:rsidRDefault="00C545F6" w:rsidP="007A36CD">
      <w:pPr>
        <w:ind w:left="360" w:hanging="360"/>
      </w:pPr>
      <w:r>
        <w:t>Featured in the article “</w:t>
      </w:r>
      <w:r w:rsidRPr="00C545F6">
        <w:t>Survey: Helmet use common, but helmet care often subpar</w:t>
      </w:r>
      <w:r>
        <w:t xml:space="preserve">” on the Horse.com, </w:t>
      </w:r>
      <w:r w:rsidR="007A36CD">
        <w:t xml:space="preserve">September 16, 2021. </w:t>
      </w:r>
    </w:p>
    <w:p w14:paraId="2C512227" w14:textId="4CD7CD69" w:rsidR="00B52128" w:rsidRPr="00B6253F" w:rsidRDefault="00B52128" w:rsidP="00B52128">
      <w:pPr>
        <w:ind w:left="1800" w:hanging="1800"/>
      </w:pPr>
      <w:r w:rsidRPr="00B6253F">
        <w:t xml:space="preserve">Featured in the article “Spit Camp polishes nurse researcher’s DNA extraction skills” in the </w:t>
      </w:r>
    </w:p>
    <w:p w14:paraId="3F980749" w14:textId="77777777" w:rsidR="00B52128" w:rsidRPr="00B6253F" w:rsidRDefault="00B52128" w:rsidP="00B52128">
      <w:pPr>
        <w:ind w:left="1800" w:hanging="1800"/>
      </w:pPr>
      <w:r w:rsidRPr="00B6253F">
        <w:t xml:space="preserve">      Noteworthy section of </w:t>
      </w:r>
      <w:r w:rsidRPr="00385677">
        <w:rPr>
          <w:i/>
          <w:iCs/>
        </w:rPr>
        <w:t>Reflections on Nursing Leadership</w:t>
      </w:r>
      <w:r w:rsidRPr="00B6253F">
        <w:t>, June 12, 2012, vol. 38, no. 2.</w:t>
      </w:r>
    </w:p>
    <w:p w14:paraId="2A56A175" w14:textId="3D7D238D" w:rsidR="00840BD4" w:rsidRDefault="00B52128" w:rsidP="00F87EBF">
      <w:r w:rsidRPr="00B6253F">
        <w:t xml:space="preserve">Recognized in the “People on the Move” section of the </w:t>
      </w:r>
      <w:r w:rsidRPr="00385677">
        <w:rPr>
          <w:i/>
          <w:iCs/>
        </w:rPr>
        <w:t>Memphis Business Journal</w:t>
      </w:r>
      <w:r w:rsidRPr="00B6253F">
        <w:t>, 2012</w:t>
      </w:r>
      <w:r w:rsidR="005E0138">
        <w:t>.</w:t>
      </w:r>
    </w:p>
    <w:p w14:paraId="16038345" w14:textId="4E727724" w:rsidR="00E15800" w:rsidRDefault="00E15800" w:rsidP="00E15800">
      <w:r>
        <w:t>Featured in the article “</w:t>
      </w:r>
      <w:r w:rsidRPr="00E15800">
        <w:t>Use This Framework to Help You Make Your Next Big Decision</w:t>
      </w:r>
      <w:r>
        <w:t xml:space="preserve">” on     </w:t>
      </w:r>
    </w:p>
    <w:p w14:paraId="09DE711D" w14:textId="5D5F21D6" w:rsidR="00E15800" w:rsidRDefault="00E15800" w:rsidP="00E15800">
      <w:r>
        <w:t xml:space="preserve">      INC., April 19, 2023</w:t>
      </w:r>
    </w:p>
    <w:p w14:paraId="6C4DC92C" w14:textId="0FB74A6D" w:rsidR="00207BA8" w:rsidRDefault="00207BA8" w:rsidP="00F87EBF"/>
    <w:p w14:paraId="05AF00F5" w14:textId="77777777" w:rsidR="003153B0" w:rsidRPr="00F87EBF" w:rsidRDefault="003153B0" w:rsidP="00F87EBF"/>
    <w:p w14:paraId="392B7F0E" w14:textId="77777777" w:rsidR="00D720EE" w:rsidRPr="00B6253F" w:rsidRDefault="00D720EE" w:rsidP="00F87EBF">
      <w:pPr>
        <w:rPr>
          <w:b/>
        </w:rPr>
      </w:pPr>
      <w:r w:rsidRPr="00B6253F">
        <w:rPr>
          <w:b/>
        </w:rPr>
        <w:t>ABSTRACTS PRESENTED</w:t>
      </w:r>
      <w:r w:rsidR="00D53AA4" w:rsidRPr="00B6253F">
        <w:rPr>
          <w:b/>
        </w:rPr>
        <w:t xml:space="preserve">: </w:t>
      </w:r>
    </w:p>
    <w:p w14:paraId="392B7F10" w14:textId="04C9A16E" w:rsidR="0083305B" w:rsidRPr="00B6253F" w:rsidRDefault="0083305B" w:rsidP="0083305B">
      <w:pPr>
        <w:pStyle w:val="Standard"/>
        <w:numPr>
          <w:ilvl w:val="0"/>
          <w:numId w:val="2"/>
        </w:numPr>
        <w:ind w:left="450" w:hanging="450"/>
        <w:contextualSpacing/>
      </w:pPr>
      <w:r w:rsidRPr="00B6253F">
        <w:t xml:space="preserve">Coalson, R., Lugar, H., Kirchner, L., </w:t>
      </w:r>
      <w:r w:rsidRPr="00B6253F">
        <w:rPr>
          <w:b/>
        </w:rPr>
        <w:t>Grimes, A.</w:t>
      </w:r>
      <w:r w:rsidRPr="00B6253F">
        <w:t xml:space="preserve">, </w:t>
      </w:r>
      <w:r w:rsidR="005E0138">
        <w:t>&amp;</w:t>
      </w:r>
      <w:r w:rsidR="005E0138" w:rsidRPr="00B6253F">
        <w:t xml:space="preserve"> </w:t>
      </w:r>
      <w:r w:rsidRPr="00B6253F">
        <w:t xml:space="preserve">Schlaggar, B. (2005). Ipsilateral descending motor control in Joubert Syndrome? fMRI results correlate with symptom </w:t>
      </w:r>
      <w:r w:rsidRPr="00B6253F">
        <w:lastRenderedPageBreak/>
        <w:t xml:space="preserve">severity. Abstract for poster presentation, Child Neurology Society </w:t>
      </w:r>
      <w:r w:rsidR="00DE6BFF">
        <w:t>C</w:t>
      </w:r>
      <w:r w:rsidRPr="00B6253F">
        <w:t>onference, Los Angeles, CA.</w:t>
      </w:r>
    </w:p>
    <w:p w14:paraId="392B7F11" w14:textId="4E01E521" w:rsidR="0083305B" w:rsidRPr="00B6253F" w:rsidRDefault="0083305B" w:rsidP="0083305B">
      <w:pPr>
        <w:pStyle w:val="Standard"/>
        <w:numPr>
          <w:ilvl w:val="0"/>
          <w:numId w:val="2"/>
        </w:numPr>
        <w:ind w:left="450" w:hanging="450"/>
        <w:contextualSpacing/>
      </w:pPr>
      <w:r w:rsidRPr="00B6253F">
        <w:t xml:space="preserve">Buckner, R., Head, D., Lustig, S., Janes, W., </w:t>
      </w:r>
      <w:r w:rsidRPr="00B6253F">
        <w:rPr>
          <w:b/>
        </w:rPr>
        <w:t>Grimes, A.</w:t>
      </w:r>
      <w:r w:rsidRPr="00B6253F">
        <w:t>, Wang, T., Laciny, E., Coalson, R., Sch</w:t>
      </w:r>
      <w:r w:rsidR="004C0A6F">
        <w:t>l</w:t>
      </w:r>
      <w:r w:rsidRPr="00B6253F">
        <w:t xml:space="preserve">aggar, B., </w:t>
      </w:r>
      <w:r w:rsidR="005E0138">
        <w:t>&amp;</w:t>
      </w:r>
      <w:r w:rsidR="005E0138" w:rsidRPr="00B6253F">
        <w:t xml:space="preserve"> </w:t>
      </w:r>
      <w:r w:rsidRPr="00B6253F">
        <w:t xml:space="preserve">Petersen, S. (2006). Functional-Anatomic study of the human lifespan aged 9-92. Abstract for poster presentation, Society for Neuroscience </w:t>
      </w:r>
      <w:r w:rsidR="00005328">
        <w:t>C</w:t>
      </w:r>
      <w:r w:rsidRPr="00B6253F">
        <w:t>onference, Atlanta, GA.</w:t>
      </w:r>
    </w:p>
    <w:p w14:paraId="392B7F12" w14:textId="252F5FA3" w:rsidR="0083305B" w:rsidRPr="00B6253F" w:rsidRDefault="0083305B" w:rsidP="0083305B">
      <w:pPr>
        <w:pStyle w:val="Standard"/>
        <w:numPr>
          <w:ilvl w:val="0"/>
          <w:numId w:val="2"/>
        </w:numPr>
        <w:tabs>
          <w:tab w:val="left" w:pos="90"/>
        </w:tabs>
        <w:ind w:left="450" w:hanging="450"/>
        <w:contextualSpacing/>
      </w:pPr>
      <w:r w:rsidRPr="00B6253F">
        <w:rPr>
          <w:b/>
        </w:rPr>
        <w:t>Stanfill, A.</w:t>
      </w:r>
      <w:r w:rsidRPr="00B6253F">
        <w:t xml:space="preserve">, Cashion, A., </w:t>
      </w:r>
      <w:r w:rsidR="005E0138">
        <w:t>&amp;</w:t>
      </w:r>
      <w:r w:rsidR="005E0138" w:rsidRPr="00B6253F">
        <w:t xml:space="preserve"> </w:t>
      </w:r>
      <w:r w:rsidRPr="00B6253F">
        <w:t>Bloodworth, R. (2011). Kidney transplant recipients’ perceptions of strategies to prevent weight gain. Abstract for poster presentation, Southern Nursing Research Society Convention, Jacksonville, FL.</w:t>
      </w:r>
    </w:p>
    <w:p w14:paraId="392B7F13" w14:textId="2574B6E0" w:rsidR="0083305B" w:rsidRPr="00B6253F" w:rsidRDefault="0083305B" w:rsidP="0083305B">
      <w:pPr>
        <w:pStyle w:val="Standard"/>
        <w:numPr>
          <w:ilvl w:val="0"/>
          <w:numId w:val="2"/>
        </w:numPr>
        <w:tabs>
          <w:tab w:val="left" w:pos="90"/>
        </w:tabs>
        <w:ind w:left="450" w:hanging="450"/>
        <w:contextualSpacing/>
      </w:pPr>
      <w:r w:rsidRPr="00B6253F">
        <w:rPr>
          <w:b/>
        </w:rPr>
        <w:t>Stanfill, A.</w:t>
      </w:r>
      <w:r w:rsidRPr="00B6253F">
        <w:t xml:space="preserve">, Cashion, A., </w:t>
      </w:r>
      <w:r w:rsidR="005E0138">
        <w:t>&amp;</w:t>
      </w:r>
      <w:r w:rsidRPr="00B6253F">
        <w:t xml:space="preserve"> Bloodworth, R. (2011). Kidney transplant recipients’ perceptions of strategies to prevent weight gain. Abstract for poster presentation, Graduate Research Day, University of Tennessee Health Science Center, Memphis, TN.</w:t>
      </w:r>
    </w:p>
    <w:p w14:paraId="392B7F14" w14:textId="09986DDE" w:rsidR="0083305B" w:rsidRPr="00B6253F" w:rsidRDefault="0083305B" w:rsidP="0083305B">
      <w:pPr>
        <w:pStyle w:val="Standard"/>
        <w:numPr>
          <w:ilvl w:val="0"/>
          <w:numId w:val="2"/>
        </w:numPr>
        <w:tabs>
          <w:tab w:val="left" w:pos="90"/>
        </w:tabs>
        <w:ind w:left="450" w:hanging="450"/>
        <w:contextualSpacing/>
      </w:pPr>
      <w:r w:rsidRPr="00B6253F">
        <w:rPr>
          <w:b/>
        </w:rPr>
        <w:t>Stanfill, A.</w:t>
      </w:r>
      <w:r w:rsidRPr="00B6253F">
        <w:t xml:space="preserve">, Cashion, A., Bloodworth, R., </w:t>
      </w:r>
      <w:r w:rsidR="005E0138">
        <w:t>&amp;</w:t>
      </w:r>
      <w:r w:rsidR="005E0138" w:rsidRPr="00B6253F">
        <w:t xml:space="preserve"> </w:t>
      </w:r>
      <w:r w:rsidRPr="00B6253F">
        <w:t>Gibson, D. (2011). Lessons learned: Experiences of gaining weight in kidney transplant recipients. Abstract for poster presentation, Alumni Research Day, University of Tennessee Health Science Center, Memphis, TN.</w:t>
      </w:r>
    </w:p>
    <w:p w14:paraId="392B7F15" w14:textId="37BBA3DB" w:rsidR="0083305B" w:rsidRPr="00B6253F" w:rsidRDefault="0083305B" w:rsidP="0083305B">
      <w:pPr>
        <w:pStyle w:val="Standard"/>
        <w:numPr>
          <w:ilvl w:val="0"/>
          <w:numId w:val="2"/>
        </w:numPr>
        <w:tabs>
          <w:tab w:val="left" w:pos="90"/>
        </w:tabs>
        <w:ind w:left="450" w:hanging="450"/>
        <w:contextualSpacing/>
      </w:pPr>
      <w:r w:rsidRPr="00B6253F">
        <w:rPr>
          <w:b/>
        </w:rPr>
        <w:t>Stanfill, A.</w:t>
      </w:r>
      <w:r w:rsidRPr="00B6253F">
        <w:t xml:space="preserve">, </w:t>
      </w:r>
      <w:r w:rsidR="005E0138">
        <w:t>&amp;</w:t>
      </w:r>
      <w:r w:rsidR="005E0138" w:rsidRPr="00B6253F">
        <w:t xml:space="preserve"> </w:t>
      </w:r>
      <w:r w:rsidRPr="00B6253F">
        <w:t>Cashion, A. (2011). Decoding obesity: Single nucleotide polymorphisms in FTO associated with obesity in diverse racial and ethnic populations. Abstract for poster presentation, International Society of Nurses in Genetics conference, Montreal, Canada.</w:t>
      </w:r>
    </w:p>
    <w:p w14:paraId="392B7F16" w14:textId="098757B6" w:rsidR="0083305B" w:rsidRPr="00B6253F" w:rsidRDefault="0083305B" w:rsidP="0083305B">
      <w:pPr>
        <w:pStyle w:val="Standard"/>
        <w:numPr>
          <w:ilvl w:val="0"/>
          <w:numId w:val="2"/>
        </w:numPr>
        <w:tabs>
          <w:tab w:val="left" w:pos="90"/>
        </w:tabs>
        <w:ind w:left="450" w:hanging="450"/>
        <w:contextualSpacing/>
      </w:pPr>
      <w:r w:rsidRPr="00B6253F">
        <w:rPr>
          <w:b/>
        </w:rPr>
        <w:t>Stanfill, A.</w:t>
      </w:r>
      <w:r w:rsidRPr="00B6253F">
        <w:t xml:space="preserve">, Xu, L., Hathaway, D., Homayouni, R., </w:t>
      </w:r>
      <w:r w:rsidR="00702EAF">
        <w:t>&amp;</w:t>
      </w:r>
      <w:r w:rsidR="00702EAF" w:rsidRPr="00B6253F">
        <w:t xml:space="preserve"> </w:t>
      </w:r>
      <w:r w:rsidRPr="00B6253F">
        <w:t xml:space="preserve">Cashion, A. (2012). Real time polymerase chain reaction confirmation of gene expression profiles associated with weight gain in kidney transplant recipients. Abstract for poster discussion presentation, Southern Nursing Research Society </w:t>
      </w:r>
      <w:r w:rsidR="00005328">
        <w:t>C</w:t>
      </w:r>
      <w:r w:rsidRPr="00B6253F">
        <w:t>onference, New Orleans, LA.</w:t>
      </w:r>
    </w:p>
    <w:p w14:paraId="392B7F17" w14:textId="29E187AB" w:rsidR="0083305B" w:rsidRPr="00B6253F" w:rsidRDefault="0083305B" w:rsidP="0083305B">
      <w:pPr>
        <w:pStyle w:val="Standard"/>
        <w:numPr>
          <w:ilvl w:val="0"/>
          <w:numId w:val="2"/>
        </w:numPr>
        <w:tabs>
          <w:tab w:val="left" w:pos="90"/>
        </w:tabs>
        <w:ind w:left="450" w:hanging="450"/>
        <w:contextualSpacing/>
      </w:pPr>
      <w:r w:rsidRPr="00B6253F">
        <w:rPr>
          <w:b/>
        </w:rPr>
        <w:t>Stanfill, A.</w:t>
      </w:r>
      <w:r w:rsidRPr="00B6253F">
        <w:t xml:space="preserve">, Xu, L., Hathaway, D., Homayouni, R., </w:t>
      </w:r>
      <w:r w:rsidR="00702EAF">
        <w:t>&amp;</w:t>
      </w:r>
      <w:r w:rsidR="00702EAF" w:rsidRPr="00B6253F">
        <w:t xml:space="preserve"> </w:t>
      </w:r>
      <w:r w:rsidRPr="00B6253F">
        <w:t>Cashion, A. (2012). Real time polymerase chain reaction confirmation of gene expression profiles associated with weight gain in kidney transplant recipients. Abstract for poster presentation, Alumni Research Day, University of Tennessee Health Science Center, Memphis, TN.</w:t>
      </w:r>
    </w:p>
    <w:p w14:paraId="392B7F18" w14:textId="283CA8E6" w:rsidR="0083305B" w:rsidRPr="00B6253F" w:rsidRDefault="0083305B" w:rsidP="0083305B">
      <w:pPr>
        <w:pStyle w:val="Standard"/>
        <w:numPr>
          <w:ilvl w:val="0"/>
          <w:numId w:val="2"/>
        </w:numPr>
        <w:tabs>
          <w:tab w:val="left" w:pos="90"/>
        </w:tabs>
        <w:ind w:left="450" w:hanging="450"/>
        <w:contextualSpacing/>
      </w:pPr>
      <w:r w:rsidRPr="00B6253F">
        <w:rPr>
          <w:b/>
        </w:rPr>
        <w:t>Stanfill, A.</w:t>
      </w:r>
      <w:r w:rsidRPr="00B6253F">
        <w:t xml:space="preserve">, Hathaway, D., </w:t>
      </w:r>
      <w:r w:rsidR="00702EAF">
        <w:t>&amp;</w:t>
      </w:r>
      <w:r w:rsidR="00702EAF" w:rsidRPr="00B6253F">
        <w:t xml:space="preserve"> </w:t>
      </w:r>
      <w:r w:rsidRPr="00B6253F">
        <w:t xml:space="preserve">Cashion, A. (2012). Relationship between depression and weight gain six months post-kidney transplant. Abstract for poster presentation, The Obesity Society </w:t>
      </w:r>
      <w:r w:rsidR="00005328">
        <w:t>C</w:t>
      </w:r>
      <w:r w:rsidRPr="00B6253F">
        <w:t xml:space="preserve">onference, San Antonio, TX. </w:t>
      </w:r>
    </w:p>
    <w:p w14:paraId="392B7F19" w14:textId="3A2859D8" w:rsidR="0083305B" w:rsidRPr="00B6253F" w:rsidRDefault="0083305B" w:rsidP="0083305B">
      <w:pPr>
        <w:pStyle w:val="Standard"/>
        <w:numPr>
          <w:ilvl w:val="0"/>
          <w:numId w:val="2"/>
        </w:numPr>
        <w:tabs>
          <w:tab w:val="left" w:pos="90"/>
        </w:tabs>
        <w:ind w:left="450" w:hanging="450"/>
        <w:contextualSpacing/>
      </w:pPr>
      <w:r w:rsidRPr="00B6253F">
        <w:rPr>
          <w:b/>
        </w:rPr>
        <w:t>Stanfill, A.</w:t>
      </w:r>
      <w:r w:rsidRPr="00B6253F">
        <w:t xml:space="preserve">, Xu, L., Hathaway, D., Homayouni, R., </w:t>
      </w:r>
      <w:r w:rsidR="00702EAF">
        <w:t>&amp;</w:t>
      </w:r>
      <w:r w:rsidR="00702EAF" w:rsidRPr="00B6253F">
        <w:t xml:space="preserve"> </w:t>
      </w:r>
      <w:r w:rsidRPr="00B6253F">
        <w:t xml:space="preserve">Cashion, A. (2012). RT-PCR confirmation of weight gain associated gene expression profiles in blood of kidney transplant recipients. Abstract for podium presentation, International Society of Nurses in Genetics </w:t>
      </w:r>
      <w:r w:rsidR="00005328">
        <w:t>C</w:t>
      </w:r>
      <w:r w:rsidRPr="00B6253F">
        <w:t xml:space="preserve">onference, Philadelphia, PA. </w:t>
      </w:r>
    </w:p>
    <w:p w14:paraId="392B7F1A" w14:textId="2C32263E" w:rsidR="0083305B" w:rsidRPr="00B6253F" w:rsidRDefault="0083305B" w:rsidP="0083305B">
      <w:pPr>
        <w:pStyle w:val="Standard"/>
        <w:numPr>
          <w:ilvl w:val="0"/>
          <w:numId w:val="2"/>
        </w:numPr>
        <w:tabs>
          <w:tab w:val="left" w:pos="90"/>
        </w:tabs>
        <w:ind w:left="450" w:hanging="450"/>
        <w:contextualSpacing/>
        <w:textAlignment w:val="auto"/>
      </w:pPr>
      <w:r w:rsidRPr="00B6253F">
        <w:rPr>
          <w:b/>
        </w:rPr>
        <w:t>Stanfill, A.</w:t>
      </w:r>
      <w:r w:rsidRPr="00B6253F">
        <w:t xml:space="preserve">, Xu, L., Hathaway, D., Homayouni, R., </w:t>
      </w:r>
      <w:r w:rsidR="00702EAF">
        <w:t>&amp;</w:t>
      </w:r>
      <w:r w:rsidR="00702EAF" w:rsidRPr="00B6253F">
        <w:t xml:space="preserve"> </w:t>
      </w:r>
      <w:r w:rsidRPr="00B6253F">
        <w:t xml:space="preserve">Cashion, A. (2013). Real time polymerase chain reaction confirmation of gene expression profiles associated with weight gain in kidney transplant recipients. Abstract for poster, </w:t>
      </w:r>
      <w:r w:rsidRPr="00B6253F">
        <w:rPr>
          <w:color w:val="000000"/>
        </w:rPr>
        <w:t xml:space="preserve">Governor Haslam's Proclamation of Graduate Education Week, Nashville, TN. </w:t>
      </w:r>
    </w:p>
    <w:p w14:paraId="392B7F1B" w14:textId="390B8897" w:rsidR="0083305B" w:rsidRPr="00B6253F" w:rsidRDefault="0083305B" w:rsidP="0083305B">
      <w:pPr>
        <w:pStyle w:val="Standard"/>
        <w:numPr>
          <w:ilvl w:val="0"/>
          <w:numId w:val="2"/>
        </w:numPr>
        <w:tabs>
          <w:tab w:val="left" w:pos="90"/>
        </w:tabs>
        <w:ind w:left="450" w:hanging="450"/>
        <w:contextualSpacing/>
        <w:textAlignment w:val="auto"/>
      </w:pPr>
      <w:r w:rsidRPr="00B6253F">
        <w:rPr>
          <w:b/>
        </w:rPr>
        <w:t>Stanfill, A.</w:t>
      </w:r>
      <w:r w:rsidRPr="00B6253F">
        <w:t xml:space="preserve">, Hathaway, D., Thompson, C., </w:t>
      </w:r>
      <w:r w:rsidR="00702EAF">
        <w:t>&amp;</w:t>
      </w:r>
      <w:r w:rsidRPr="00B6253F">
        <w:t xml:space="preserve"> Cashion, A. (2013). Dopaminergic genetic contributions to obesity in kidney transplant recipients. Abstract for poster presentation, International Society of Nurses in Genetics </w:t>
      </w:r>
      <w:r w:rsidR="00005328">
        <w:t>C</w:t>
      </w:r>
      <w:r w:rsidRPr="00B6253F">
        <w:t xml:space="preserve">onference, Bethesda, MD. </w:t>
      </w:r>
    </w:p>
    <w:p w14:paraId="392B7F1C" w14:textId="0A83C986" w:rsidR="0083305B" w:rsidRPr="00B6253F" w:rsidRDefault="0083305B" w:rsidP="0083305B">
      <w:pPr>
        <w:pStyle w:val="Standard"/>
        <w:numPr>
          <w:ilvl w:val="0"/>
          <w:numId w:val="2"/>
        </w:numPr>
        <w:tabs>
          <w:tab w:val="left" w:pos="90"/>
        </w:tabs>
        <w:ind w:left="450" w:hanging="450"/>
        <w:contextualSpacing/>
        <w:textAlignment w:val="auto"/>
      </w:pPr>
      <w:r w:rsidRPr="00B6253F">
        <w:rPr>
          <w:b/>
        </w:rPr>
        <w:t>Stanfill, A.</w:t>
      </w:r>
      <w:r w:rsidRPr="00B6253F">
        <w:t xml:space="preserve">, Hathaway, D., Cashion, A., </w:t>
      </w:r>
      <w:r w:rsidR="00702EAF">
        <w:t>&amp;</w:t>
      </w:r>
      <w:r w:rsidR="00702EAF" w:rsidRPr="00B6253F">
        <w:t xml:space="preserve"> </w:t>
      </w:r>
      <w:r w:rsidRPr="00B6253F">
        <w:t xml:space="preserve">Conley, Y. (2014). An Evaluation of the Relationship of Dopaminergic Genotype to Weight Gain Following Kidney Transplant. Abstract for poster presentation, Southern Nursing Research Society </w:t>
      </w:r>
      <w:r w:rsidR="00005328">
        <w:t>C</w:t>
      </w:r>
      <w:r w:rsidRPr="00B6253F">
        <w:t xml:space="preserve">onference, San Antonio, TX. </w:t>
      </w:r>
    </w:p>
    <w:p w14:paraId="392B7F1D" w14:textId="7CD6C3C9" w:rsidR="0083305B" w:rsidRPr="00B6253F" w:rsidRDefault="0083305B" w:rsidP="0083305B">
      <w:pPr>
        <w:pStyle w:val="Standard"/>
        <w:numPr>
          <w:ilvl w:val="0"/>
          <w:numId w:val="2"/>
        </w:numPr>
        <w:tabs>
          <w:tab w:val="left" w:pos="450"/>
        </w:tabs>
        <w:ind w:left="450" w:hanging="450"/>
        <w:contextualSpacing/>
      </w:pPr>
      <w:r w:rsidRPr="00B6253F">
        <w:t xml:space="preserve">Cashion, A., </w:t>
      </w:r>
      <w:r w:rsidRPr="00B6253F">
        <w:rPr>
          <w:b/>
        </w:rPr>
        <w:t>Stanfill, A.</w:t>
      </w:r>
      <w:r w:rsidRPr="00B6253F">
        <w:t xml:space="preserve">, Thomas, F., Xu, L., Sutter, T., Eason, J., Ensell, M., </w:t>
      </w:r>
      <w:r w:rsidR="00702EAF">
        <w:t>&amp;</w:t>
      </w:r>
      <w:r w:rsidR="00702EAF" w:rsidRPr="00B6253F">
        <w:t xml:space="preserve"> </w:t>
      </w:r>
      <w:r w:rsidRPr="00B6253F">
        <w:t xml:space="preserve">Homayouni, R. (2014). Expression levels of obesity-related genes are associated with weight change in </w:t>
      </w:r>
      <w:r w:rsidRPr="00B6253F">
        <w:lastRenderedPageBreak/>
        <w:t xml:space="preserve">kidney transplant recipients. Abstract for poster presentation, Council for the Advancement of Nursing Science </w:t>
      </w:r>
      <w:r w:rsidR="00005328">
        <w:t>C</w:t>
      </w:r>
      <w:r w:rsidRPr="00B6253F">
        <w:t>onference, Washington, DC.</w:t>
      </w:r>
    </w:p>
    <w:p w14:paraId="392B7F1E" w14:textId="5621F95E" w:rsidR="0083305B" w:rsidRPr="00B6253F" w:rsidRDefault="0083305B" w:rsidP="0083305B">
      <w:pPr>
        <w:pStyle w:val="Standard"/>
        <w:numPr>
          <w:ilvl w:val="0"/>
          <w:numId w:val="2"/>
        </w:numPr>
        <w:tabs>
          <w:tab w:val="left" w:pos="90"/>
        </w:tabs>
        <w:ind w:left="450" w:hanging="450"/>
        <w:contextualSpacing/>
        <w:textAlignment w:val="auto"/>
      </w:pPr>
      <w:r w:rsidRPr="00B6253F">
        <w:rPr>
          <w:b/>
        </w:rPr>
        <w:t>Stanfill, A.</w:t>
      </w:r>
      <w:r w:rsidRPr="00B6253F">
        <w:t xml:space="preserve">, Conley, Y., Hathaway, D., </w:t>
      </w:r>
      <w:r w:rsidR="00702EAF">
        <w:t>&amp;</w:t>
      </w:r>
      <w:r w:rsidR="00702EAF" w:rsidRPr="00B6253F">
        <w:t xml:space="preserve"> </w:t>
      </w:r>
      <w:r w:rsidRPr="00B6253F">
        <w:t xml:space="preserve">Cashion, A. (2014). The influence of DRD2, DRD4, and SLC6A3 variants on weight gain, using kidney transplant recipients as a model population. Abstract for podium presentation, International Society of Nurses in Genetics </w:t>
      </w:r>
      <w:r w:rsidR="00005328">
        <w:t>C</w:t>
      </w:r>
      <w:r w:rsidRPr="00B6253F">
        <w:t xml:space="preserve">onference, Scottsdale, AZ.  </w:t>
      </w:r>
    </w:p>
    <w:p w14:paraId="392B7F1F" w14:textId="70687505" w:rsidR="0083305B" w:rsidRPr="00B6253F" w:rsidRDefault="0083305B" w:rsidP="0083305B">
      <w:pPr>
        <w:pStyle w:val="ListParagraph"/>
        <w:numPr>
          <w:ilvl w:val="0"/>
          <w:numId w:val="2"/>
        </w:numPr>
        <w:spacing w:after="0" w:line="240" w:lineRule="auto"/>
        <w:ind w:left="450" w:hanging="450"/>
        <w:rPr>
          <w:rFonts w:ascii="Times New Roman" w:eastAsia="Times New Roman" w:hAnsi="Times New Roman" w:cs="Times New Roman"/>
          <w:kern w:val="3"/>
          <w:sz w:val="24"/>
          <w:szCs w:val="24"/>
        </w:rPr>
      </w:pPr>
      <w:r w:rsidRPr="00B6253F">
        <w:rPr>
          <w:rFonts w:ascii="Times New Roman" w:eastAsia="Times New Roman" w:hAnsi="Times New Roman" w:cs="Times New Roman"/>
          <w:b/>
          <w:kern w:val="3"/>
          <w:sz w:val="24"/>
          <w:szCs w:val="24"/>
        </w:rPr>
        <w:t>Stanfill, A.</w:t>
      </w:r>
      <w:r w:rsidRPr="00B6253F">
        <w:rPr>
          <w:rFonts w:ascii="Times New Roman" w:eastAsia="Times New Roman" w:hAnsi="Times New Roman" w:cs="Times New Roman"/>
          <w:kern w:val="3"/>
          <w:sz w:val="24"/>
          <w:szCs w:val="24"/>
        </w:rPr>
        <w:t xml:space="preserve">, Cashion, A., Hathaway, D., </w:t>
      </w:r>
      <w:r w:rsidR="00702EAF">
        <w:rPr>
          <w:rFonts w:ascii="Times New Roman" w:eastAsia="Times New Roman" w:hAnsi="Times New Roman" w:cs="Times New Roman"/>
          <w:kern w:val="3"/>
          <w:sz w:val="24"/>
          <w:szCs w:val="24"/>
        </w:rPr>
        <w:t>&amp;</w:t>
      </w:r>
      <w:r w:rsidR="00702EAF" w:rsidRPr="00B6253F">
        <w:rPr>
          <w:rFonts w:ascii="Times New Roman" w:eastAsia="Times New Roman" w:hAnsi="Times New Roman" w:cs="Times New Roman"/>
          <w:kern w:val="3"/>
          <w:sz w:val="24"/>
          <w:szCs w:val="24"/>
        </w:rPr>
        <w:t xml:space="preserve"> </w:t>
      </w:r>
      <w:r w:rsidRPr="00B6253F">
        <w:rPr>
          <w:rFonts w:ascii="Times New Roman" w:eastAsia="Times New Roman" w:hAnsi="Times New Roman" w:cs="Times New Roman"/>
          <w:kern w:val="3"/>
          <w:sz w:val="24"/>
          <w:szCs w:val="24"/>
        </w:rPr>
        <w:t xml:space="preserve">Conley, Y. (2014). Carboxypeptidase E and dopamine transporter SNPs are associated with percent weight change in kidney transplant recipients. Abstract for poster presentation, American Society of Human Genetics </w:t>
      </w:r>
      <w:r w:rsidR="00005328">
        <w:rPr>
          <w:rFonts w:ascii="Times New Roman" w:eastAsia="Times New Roman" w:hAnsi="Times New Roman" w:cs="Times New Roman"/>
          <w:kern w:val="3"/>
          <w:sz w:val="24"/>
          <w:szCs w:val="24"/>
        </w:rPr>
        <w:t>C</w:t>
      </w:r>
      <w:r w:rsidRPr="00B6253F">
        <w:rPr>
          <w:rFonts w:ascii="Times New Roman" w:eastAsia="Times New Roman" w:hAnsi="Times New Roman" w:cs="Times New Roman"/>
          <w:kern w:val="3"/>
          <w:sz w:val="24"/>
          <w:szCs w:val="24"/>
        </w:rPr>
        <w:t xml:space="preserve">onference, San Diego, CA. </w:t>
      </w:r>
    </w:p>
    <w:p w14:paraId="392B7F20" w14:textId="725E33E7" w:rsidR="0083305B" w:rsidRPr="00B6253F" w:rsidRDefault="0083305B" w:rsidP="0083305B">
      <w:pPr>
        <w:pStyle w:val="ListParagraph"/>
        <w:numPr>
          <w:ilvl w:val="0"/>
          <w:numId w:val="2"/>
        </w:numPr>
        <w:spacing w:after="0" w:line="240" w:lineRule="auto"/>
        <w:ind w:left="450" w:hanging="450"/>
        <w:rPr>
          <w:rFonts w:ascii="Times New Roman" w:eastAsia="Times New Roman" w:hAnsi="Times New Roman" w:cs="Times New Roman"/>
          <w:kern w:val="3"/>
          <w:sz w:val="24"/>
          <w:szCs w:val="24"/>
        </w:rPr>
      </w:pPr>
      <w:r w:rsidRPr="00B6253F">
        <w:rPr>
          <w:rFonts w:ascii="Times New Roman" w:eastAsia="Times New Roman" w:hAnsi="Times New Roman" w:cs="Times New Roman"/>
          <w:b/>
          <w:kern w:val="3"/>
          <w:sz w:val="24"/>
          <w:szCs w:val="24"/>
        </w:rPr>
        <w:t>Stanfill, A.</w:t>
      </w:r>
      <w:r w:rsidRPr="00B6253F">
        <w:rPr>
          <w:rFonts w:ascii="Times New Roman" w:eastAsia="Times New Roman" w:hAnsi="Times New Roman" w:cs="Times New Roman"/>
          <w:kern w:val="3"/>
          <w:sz w:val="24"/>
          <w:szCs w:val="24"/>
        </w:rPr>
        <w:t xml:space="preserve">, Crago, E., Deslouches, S., &amp; Conley, Y. (2015). Characterization of methylation status for dopaminergic and serotonergic genes in cerebrospinal fluid of subarachnoid hemorrhage patients. Abstract for podium presentation, International Society of Nurses in Genetics </w:t>
      </w:r>
      <w:r w:rsidR="00005328">
        <w:rPr>
          <w:rFonts w:ascii="Times New Roman" w:eastAsia="Times New Roman" w:hAnsi="Times New Roman" w:cs="Times New Roman"/>
          <w:kern w:val="3"/>
          <w:sz w:val="24"/>
          <w:szCs w:val="24"/>
        </w:rPr>
        <w:t>C</w:t>
      </w:r>
      <w:r w:rsidRPr="00B6253F">
        <w:rPr>
          <w:rFonts w:ascii="Times New Roman" w:eastAsia="Times New Roman" w:hAnsi="Times New Roman" w:cs="Times New Roman"/>
          <w:kern w:val="3"/>
          <w:sz w:val="24"/>
          <w:szCs w:val="24"/>
        </w:rPr>
        <w:t xml:space="preserve">onference, Pittsburgh, PA. </w:t>
      </w:r>
    </w:p>
    <w:p w14:paraId="392B7F21" w14:textId="22FA251F" w:rsidR="0083305B" w:rsidRPr="00B6253F" w:rsidRDefault="0083305B" w:rsidP="0083305B">
      <w:pPr>
        <w:pStyle w:val="ListParagraph"/>
        <w:numPr>
          <w:ilvl w:val="0"/>
          <w:numId w:val="2"/>
        </w:numPr>
        <w:spacing w:after="0" w:line="240" w:lineRule="auto"/>
        <w:ind w:left="450" w:hanging="450"/>
        <w:rPr>
          <w:rFonts w:ascii="Times New Roman" w:eastAsia="Times New Roman" w:hAnsi="Times New Roman" w:cs="Times New Roman"/>
          <w:kern w:val="3"/>
          <w:sz w:val="24"/>
          <w:szCs w:val="24"/>
        </w:rPr>
      </w:pPr>
      <w:r w:rsidRPr="00B6253F">
        <w:rPr>
          <w:rFonts w:ascii="Times New Roman" w:eastAsia="Times New Roman" w:hAnsi="Times New Roman" w:cs="Times New Roman"/>
          <w:b/>
          <w:kern w:val="3"/>
          <w:sz w:val="24"/>
          <w:szCs w:val="24"/>
        </w:rPr>
        <w:t>Stanfill, A.</w:t>
      </w:r>
      <w:r w:rsidRPr="00B6253F">
        <w:rPr>
          <w:rFonts w:ascii="Times New Roman" w:eastAsia="Times New Roman" w:hAnsi="Times New Roman" w:cs="Times New Roman"/>
          <w:kern w:val="3"/>
          <w:sz w:val="24"/>
          <w:szCs w:val="24"/>
        </w:rPr>
        <w:t xml:space="preserve">, Sherwood, P., Crago, E., Poloyac, S., &amp; Conley, Y. (2015). Association between serotonin transporter VNTR and depression at 12 months post aneurysmal subarachnoid hemorrhage. Abstract for poster presentation, American Society of Human Genetics </w:t>
      </w:r>
      <w:r w:rsidR="00005328">
        <w:rPr>
          <w:rFonts w:ascii="Times New Roman" w:eastAsia="Times New Roman" w:hAnsi="Times New Roman" w:cs="Times New Roman"/>
          <w:kern w:val="3"/>
          <w:sz w:val="24"/>
          <w:szCs w:val="24"/>
        </w:rPr>
        <w:t>C</w:t>
      </w:r>
      <w:r w:rsidRPr="00B6253F">
        <w:rPr>
          <w:rFonts w:ascii="Times New Roman" w:eastAsia="Times New Roman" w:hAnsi="Times New Roman" w:cs="Times New Roman"/>
          <w:kern w:val="3"/>
          <w:sz w:val="24"/>
          <w:szCs w:val="24"/>
        </w:rPr>
        <w:t>onference, Baltimore, MD.</w:t>
      </w:r>
    </w:p>
    <w:p w14:paraId="392B7F22" w14:textId="716EE801" w:rsidR="0083305B" w:rsidRPr="00B6253F" w:rsidRDefault="0083305B" w:rsidP="0083305B">
      <w:pPr>
        <w:pStyle w:val="ListParagraph"/>
        <w:numPr>
          <w:ilvl w:val="0"/>
          <w:numId w:val="2"/>
        </w:numPr>
        <w:spacing w:after="0" w:line="240" w:lineRule="auto"/>
        <w:ind w:left="450" w:hanging="450"/>
        <w:rPr>
          <w:rFonts w:ascii="Times New Roman" w:eastAsia="Times New Roman" w:hAnsi="Times New Roman" w:cs="Times New Roman"/>
          <w:kern w:val="3"/>
          <w:sz w:val="24"/>
          <w:szCs w:val="24"/>
        </w:rPr>
      </w:pPr>
      <w:r w:rsidRPr="00B6253F">
        <w:rPr>
          <w:rFonts w:ascii="Times New Roman" w:eastAsia="Times New Roman" w:hAnsi="Times New Roman" w:cs="Times New Roman"/>
          <w:b/>
          <w:kern w:val="3"/>
          <w:sz w:val="24"/>
          <w:szCs w:val="24"/>
        </w:rPr>
        <w:t>Stanfill, A.</w:t>
      </w:r>
      <w:r w:rsidRPr="00B6253F">
        <w:rPr>
          <w:rFonts w:ascii="Times New Roman" w:eastAsia="Times New Roman" w:hAnsi="Times New Roman" w:cs="Times New Roman"/>
          <w:kern w:val="3"/>
          <w:sz w:val="24"/>
          <w:szCs w:val="24"/>
        </w:rPr>
        <w:t xml:space="preserve">, Sherwood, P., Poloyac, S., Crago, E., &amp; Conley, Y. (2016). The impact of dopamine, serotonin, and BDNF genotype on long term outcomes after aneurysmal subarachnoid hemorrhage. Abstract for podium presentation, International Society of Nurses in Genetics </w:t>
      </w:r>
      <w:r w:rsidR="00005328">
        <w:rPr>
          <w:rFonts w:ascii="Times New Roman" w:eastAsia="Times New Roman" w:hAnsi="Times New Roman" w:cs="Times New Roman"/>
          <w:kern w:val="3"/>
          <w:sz w:val="24"/>
          <w:szCs w:val="24"/>
        </w:rPr>
        <w:t>C</w:t>
      </w:r>
      <w:r w:rsidRPr="00B6253F">
        <w:rPr>
          <w:rFonts w:ascii="Times New Roman" w:eastAsia="Times New Roman" w:hAnsi="Times New Roman" w:cs="Times New Roman"/>
          <w:kern w:val="3"/>
          <w:sz w:val="24"/>
          <w:szCs w:val="24"/>
        </w:rPr>
        <w:t>onference, Dublin, Ireland.</w:t>
      </w:r>
    </w:p>
    <w:p w14:paraId="392B7F23" w14:textId="1902123B" w:rsidR="0083305B" w:rsidRPr="00B6253F" w:rsidRDefault="0083305B" w:rsidP="0083305B">
      <w:pPr>
        <w:pStyle w:val="ListParagraph"/>
        <w:numPr>
          <w:ilvl w:val="0"/>
          <w:numId w:val="2"/>
        </w:numPr>
        <w:spacing w:after="0" w:line="240" w:lineRule="auto"/>
        <w:ind w:left="450" w:hanging="450"/>
        <w:rPr>
          <w:rFonts w:ascii="Times New Roman" w:eastAsia="Times New Roman" w:hAnsi="Times New Roman" w:cs="Times New Roman"/>
          <w:kern w:val="3"/>
          <w:sz w:val="24"/>
          <w:szCs w:val="24"/>
        </w:rPr>
      </w:pPr>
      <w:r w:rsidRPr="00B6253F">
        <w:rPr>
          <w:rFonts w:ascii="Times New Roman" w:eastAsia="Times New Roman" w:hAnsi="Times New Roman" w:cs="Times New Roman"/>
          <w:kern w:val="3"/>
          <w:sz w:val="24"/>
          <w:szCs w:val="24"/>
        </w:rPr>
        <w:t xml:space="preserve">Turi, E., </w:t>
      </w:r>
      <w:r w:rsidRPr="00B6253F">
        <w:rPr>
          <w:rFonts w:ascii="Times New Roman" w:eastAsia="Times New Roman" w:hAnsi="Times New Roman" w:cs="Times New Roman"/>
          <w:b/>
          <w:kern w:val="3"/>
          <w:sz w:val="24"/>
          <w:szCs w:val="24"/>
        </w:rPr>
        <w:t>Stanfill, A.</w:t>
      </w:r>
      <w:r w:rsidRPr="00B6253F">
        <w:rPr>
          <w:rFonts w:ascii="Times New Roman" w:eastAsia="Times New Roman" w:hAnsi="Times New Roman" w:cs="Times New Roman"/>
          <w:kern w:val="3"/>
          <w:sz w:val="24"/>
          <w:szCs w:val="24"/>
        </w:rPr>
        <w:t xml:space="preserve">, Sherwood, P., Wright, L., Conley, Y. (2016). Association of apolipoprotein E genotype with activities of daily living after subarachnoid hemorrhage. </w:t>
      </w:r>
      <w:r w:rsidR="00845369">
        <w:rPr>
          <w:rFonts w:ascii="Times New Roman" w:eastAsia="Times New Roman" w:hAnsi="Times New Roman" w:cs="Times New Roman"/>
          <w:kern w:val="3"/>
          <w:sz w:val="24"/>
          <w:szCs w:val="24"/>
        </w:rPr>
        <w:t xml:space="preserve">Abstract for poster presentation, </w:t>
      </w:r>
      <w:r w:rsidRPr="00B6253F">
        <w:rPr>
          <w:rFonts w:ascii="Times New Roman" w:eastAsia="Times New Roman" w:hAnsi="Times New Roman" w:cs="Times New Roman"/>
          <w:kern w:val="3"/>
          <w:sz w:val="24"/>
          <w:szCs w:val="24"/>
        </w:rPr>
        <w:t xml:space="preserve">Sigma Theta Tau International Nursing Research Conference, Cape Town, South Africa. </w:t>
      </w:r>
    </w:p>
    <w:p w14:paraId="392B7F24" w14:textId="46C77516" w:rsidR="0083305B" w:rsidRDefault="0083305B" w:rsidP="0083305B">
      <w:pPr>
        <w:pStyle w:val="ListParagraph"/>
        <w:numPr>
          <w:ilvl w:val="0"/>
          <w:numId w:val="2"/>
        </w:numPr>
        <w:spacing w:after="0" w:line="240" w:lineRule="auto"/>
        <w:ind w:left="450" w:hanging="450"/>
        <w:rPr>
          <w:rFonts w:ascii="Times New Roman" w:eastAsia="Times New Roman" w:hAnsi="Times New Roman" w:cs="Times New Roman"/>
          <w:kern w:val="3"/>
          <w:sz w:val="24"/>
          <w:szCs w:val="24"/>
        </w:rPr>
      </w:pPr>
      <w:r w:rsidRPr="00B6253F">
        <w:rPr>
          <w:rFonts w:ascii="Times New Roman" w:eastAsia="Times New Roman" w:hAnsi="Times New Roman" w:cs="Times New Roman"/>
          <w:b/>
          <w:kern w:val="3"/>
          <w:sz w:val="24"/>
          <w:szCs w:val="24"/>
        </w:rPr>
        <w:t>Stanfill, A.</w:t>
      </w:r>
      <w:r w:rsidRPr="00B6253F">
        <w:rPr>
          <w:rFonts w:ascii="Times New Roman" w:eastAsia="Times New Roman" w:hAnsi="Times New Roman" w:cs="Times New Roman"/>
          <w:kern w:val="3"/>
          <w:sz w:val="24"/>
          <w:szCs w:val="24"/>
        </w:rPr>
        <w:t>, Baughman, B, Arthur, A, Foley, R, Speaks, T, Piraino, M, &amp; Elijovich, L. (2017). Retrospective analysis of 1 and 3 month mortality outcomes post subarachnoid hemorrhage. Abstract for poster presentation</w:t>
      </w:r>
      <w:r w:rsidR="00845369">
        <w:rPr>
          <w:rFonts w:ascii="Times New Roman" w:eastAsia="Times New Roman" w:hAnsi="Times New Roman" w:cs="Times New Roman"/>
          <w:kern w:val="3"/>
          <w:sz w:val="24"/>
          <w:szCs w:val="24"/>
        </w:rPr>
        <w:t>,</w:t>
      </w:r>
      <w:r w:rsidRPr="00B6253F">
        <w:rPr>
          <w:rFonts w:ascii="Times New Roman" w:eastAsia="Times New Roman" w:hAnsi="Times New Roman" w:cs="Times New Roman"/>
          <w:kern w:val="3"/>
          <w:sz w:val="24"/>
          <w:szCs w:val="24"/>
        </w:rPr>
        <w:t xml:space="preserve"> American Neurological Association </w:t>
      </w:r>
      <w:r w:rsidR="001054ED">
        <w:rPr>
          <w:rFonts w:ascii="Times New Roman" w:eastAsia="Times New Roman" w:hAnsi="Times New Roman" w:cs="Times New Roman"/>
          <w:kern w:val="3"/>
          <w:sz w:val="24"/>
          <w:szCs w:val="24"/>
        </w:rPr>
        <w:t>C</w:t>
      </w:r>
      <w:r w:rsidRPr="00B6253F">
        <w:rPr>
          <w:rFonts w:ascii="Times New Roman" w:eastAsia="Times New Roman" w:hAnsi="Times New Roman" w:cs="Times New Roman"/>
          <w:kern w:val="3"/>
          <w:sz w:val="24"/>
          <w:szCs w:val="24"/>
        </w:rPr>
        <w:t>onference, San Diego, CA.</w:t>
      </w:r>
    </w:p>
    <w:p w14:paraId="75E13B58" w14:textId="6CE3973E" w:rsidR="00702EAF" w:rsidRPr="005A178B" w:rsidRDefault="0083305B" w:rsidP="005A178B">
      <w:pPr>
        <w:pStyle w:val="ListParagraph"/>
        <w:numPr>
          <w:ilvl w:val="0"/>
          <w:numId w:val="2"/>
        </w:numPr>
        <w:spacing w:after="0" w:line="240" w:lineRule="auto"/>
        <w:ind w:left="450" w:hanging="450"/>
        <w:rPr>
          <w:kern w:val="3"/>
          <w:szCs w:val="24"/>
        </w:rPr>
      </w:pPr>
      <w:r w:rsidRPr="005A178B">
        <w:rPr>
          <w:rFonts w:ascii="Times New Roman" w:hAnsi="Times New Roman" w:cs="Times New Roman"/>
          <w:kern w:val="3"/>
          <w:sz w:val="24"/>
          <w:szCs w:val="24"/>
        </w:rPr>
        <w:t xml:space="preserve">Smith, A., Vidal, G., Cordero, J., Cordero, R., Blue, R., Lyn-Cook, B., Simpson, C., </w:t>
      </w:r>
      <w:r w:rsidRPr="005A178B">
        <w:rPr>
          <w:rFonts w:ascii="Times New Roman" w:hAnsi="Times New Roman" w:cs="Times New Roman"/>
          <w:b/>
          <w:kern w:val="3"/>
          <w:sz w:val="24"/>
          <w:szCs w:val="24"/>
        </w:rPr>
        <w:t>Stanfill, A.</w:t>
      </w:r>
      <w:r w:rsidRPr="005A178B">
        <w:rPr>
          <w:rFonts w:ascii="Times New Roman" w:hAnsi="Times New Roman" w:cs="Times New Roman"/>
          <w:kern w:val="3"/>
          <w:sz w:val="24"/>
          <w:szCs w:val="24"/>
        </w:rPr>
        <w:t>, &amp; Starlard-Davenport, A. (2017). Prevalence of the UGT1A1*28 polymorphism in a population-based African American breast cancer cohort: A pilot study. Abstract for poster presentation</w:t>
      </w:r>
      <w:r w:rsidR="00845369" w:rsidRPr="005A178B">
        <w:rPr>
          <w:rFonts w:ascii="Times New Roman" w:hAnsi="Times New Roman" w:cs="Times New Roman"/>
          <w:kern w:val="3"/>
          <w:sz w:val="24"/>
          <w:szCs w:val="24"/>
        </w:rPr>
        <w:t xml:space="preserve">, </w:t>
      </w:r>
      <w:r w:rsidRPr="005A178B">
        <w:rPr>
          <w:rFonts w:ascii="Times New Roman" w:hAnsi="Times New Roman" w:cs="Times New Roman"/>
          <w:kern w:val="3"/>
          <w:sz w:val="24"/>
          <w:szCs w:val="24"/>
        </w:rPr>
        <w:t xml:space="preserve">American Society of Human Genetics </w:t>
      </w:r>
      <w:r w:rsidR="001054ED">
        <w:rPr>
          <w:rFonts w:ascii="Times New Roman" w:hAnsi="Times New Roman" w:cs="Times New Roman"/>
          <w:kern w:val="3"/>
          <w:sz w:val="24"/>
          <w:szCs w:val="24"/>
        </w:rPr>
        <w:t>C</w:t>
      </w:r>
      <w:r w:rsidRPr="005A178B">
        <w:rPr>
          <w:rFonts w:ascii="Times New Roman" w:hAnsi="Times New Roman" w:cs="Times New Roman"/>
          <w:kern w:val="3"/>
          <w:sz w:val="24"/>
          <w:szCs w:val="24"/>
        </w:rPr>
        <w:t xml:space="preserve">onference, Orlando, FL. </w:t>
      </w:r>
    </w:p>
    <w:p w14:paraId="0F52BFE0" w14:textId="722E25F3" w:rsidR="00702EAF" w:rsidRPr="005A178B" w:rsidRDefault="0083305B" w:rsidP="005A178B">
      <w:pPr>
        <w:pStyle w:val="ListParagraph"/>
        <w:numPr>
          <w:ilvl w:val="0"/>
          <w:numId w:val="2"/>
        </w:numPr>
        <w:spacing w:after="0" w:line="240" w:lineRule="auto"/>
        <w:ind w:left="450" w:hanging="450"/>
        <w:rPr>
          <w:bCs/>
          <w:szCs w:val="24"/>
        </w:rPr>
      </w:pPr>
      <w:r w:rsidRPr="005A178B">
        <w:rPr>
          <w:rFonts w:ascii="Times New Roman" w:hAnsi="Times New Roman" w:cs="Times New Roman"/>
          <w:b/>
          <w:kern w:val="3"/>
          <w:sz w:val="24"/>
          <w:szCs w:val="24"/>
        </w:rPr>
        <w:t>Stanfill, A.</w:t>
      </w:r>
      <w:r w:rsidRPr="005A178B">
        <w:rPr>
          <w:rFonts w:ascii="Times New Roman" w:hAnsi="Times New Roman" w:cs="Times New Roman"/>
          <w:kern w:val="3"/>
          <w:sz w:val="24"/>
          <w:szCs w:val="24"/>
        </w:rPr>
        <w:t xml:space="preserve">, Elijovich, L., Arthur, A., Foley, R., Speaks, T., Piraino, M., &amp; Baughman, B. (2018). </w:t>
      </w:r>
      <w:r w:rsidRPr="005A178B">
        <w:rPr>
          <w:rFonts w:ascii="Times New Roman" w:hAnsi="Times New Roman" w:cs="Times New Roman"/>
          <w:bCs/>
          <w:sz w:val="24"/>
          <w:szCs w:val="24"/>
        </w:rPr>
        <w:t>Nationwide and midsouth regional disparities in mortality for African American and Caucasian aneurysmal subarachnoid hemorrhage patients. Abstract for poster presentation</w:t>
      </w:r>
      <w:r w:rsidR="00845369" w:rsidRPr="005A178B">
        <w:rPr>
          <w:rFonts w:ascii="Times New Roman" w:hAnsi="Times New Roman" w:cs="Times New Roman"/>
          <w:bCs/>
          <w:sz w:val="24"/>
          <w:szCs w:val="24"/>
        </w:rPr>
        <w:t xml:space="preserve">, </w:t>
      </w:r>
      <w:r w:rsidRPr="005A178B">
        <w:rPr>
          <w:rFonts w:ascii="Times New Roman" w:hAnsi="Times New Roman" w:cs="Times New Roman"/>
          <w:bCs/>
          <w:sz w:val="24"/>
          <w:szCs w:val="24"/>
        </w:rPr>
        <w:t xml:space="preserve">American Heart Association International Stroke </w:t>
      </w:r>
      <w:r w:rsidR="001054ED">
        <w:rPr>
          <w:rFonts w:ascii="Times New Roman" w:hAnsi="Times New Roman" w:cs="Times New Roman"/>
          <w:bCs/>
          <w:sz w:val="24"/>
          <w:szCs w:val="24"/>
        </w:rPr>
        <w:t>C</w:t>
      </w:r>
      <w:r w:rsidRPr="005A178B">
        <w:rPr>
          <w:rFonts w:ascii="Times New Roman" w:hAnsi="Times New Roman" w:cs="Times New Roman"/>
          <w:bCs/>
          <w:sz w:val="24"/>
          <w:szCs w:val="24"/>
        </w:rPr>
        <w:t xml:space="preserve">onference, Los Angeles, CA. </w:t>
      </w:r>
    </w:p>
    <w:p w14:paraId="6B550D20" w14:textId="6F72C200" w:rsidR="00702EAF" w:rsidRPr="005A178B" w:rsidRDefault="0083305B" w:rsidP="005A178B">
      <w:pPr>
        <w:pStyle w:val="ListParagraph"/>
        <w:numPr>
          <w:ilvl w:val="0"/>
          <w:numId w:val="2"/>
        </w:numPr>
        <w:spacing w:after="0" w:line="240" w:lineRule="auto"/>
        <w:ind w:left="450" w:hanging="450"/>
        <w:rPr>
          <w:kern w:val="3"/>
          <w:szCs w:val="24"/>
        </w:rPr>
      </w:pPr>
      <w:r w:rsidRPr="005A178B">
        <w:rPr>
          <w:rFonts w:ascii="Times New Roman" w:hAnsi="Times New Roman" w:cs="Times New Roman"/>
          <w:b/>
          <w:kern w:val="3"/>
          <w:sz w:val="24"/>
          <w:szCs w:val="24"/>
        </w:rPr>
        <w:t>Stanfill, A.</w:t>
      </w:r>
      <w:r w:rsidRPr="005A178B">
        <w:rPr>
          <w:rFonts w:ascii="Times New Roman" w:hAnsi="Times New Roman" w:cs="Times New Roman"/>
          <w:kern w:val="3"/>
          <w:sz w:val="24"/>
          <w:szCs w:val="24"/>
        </w:rPr>
        <w:t>, Piraino, M., Goyal, N., Alsherbini, K., Malkoff, M., Arthur, A., &amp; Elijovich, L. (2018). DRD2 promoter region methylation patterns post aneurysmal subarachnoid hemorrhage. Abstract for podium presentation</w:t>
      </w:r>
      <w:r w:rsidR="00845369" w:rsidRPr="005A178B">
        <w:rPr>
          <w:rFonts w:ascii="Times New Roman" w:hAnsi="Times New Roman" w:cs="Times New Roman"/>
          <w:kern w:val="3"/>
          <w:sz w:val="24"/>
          <w:szCs w:val="24"/>
        </w:rPr>
        <w:t>,</w:t>
      </w:r>
      <w:r w:rsidRPr="005A178B">
        <w:rPr>
          <w:rFonts w:ascii="Times New Roman" w:hAnsi="Times New Roman" w:cs="Times New Roman"/>
          <w:kern w:val="3"/>
          <w:sz w:val="24"/>
          <w:szCs w:val="24"/>
        </w:rPr>
        <w:t xml:space="preserve"> International Society of Nurses in Genetics </w:t>
      </w:r>
      <w:r w:rsidR="001054ED">
        <w:rPr>
          <w:rFonts w:ascii="Times New Roman" w:hAnsi="Times New Roman" w:cs="Times New Roman"/>
          <w:kern w:val="3"/>
          <w:sz w:val="24"/>
          <w:szCs w:val="24"/>
        </w:rPr>
        <w:t>C</w:t>
      </w:r>
      <w:r w:rsidRPr="005A178B">
        <w:rPr>
          <w:rFonts w:ascii="Times New Roman" w:hAnsi="Times New Roman" w:cs="Times New Roman"/>
          <w:kern w:val="3"/>
          <w:sz w:val="24"/>
          <w:szCs w:val="24"/>
        </w:rPr>
        <w:t xml:space="preserve">onference, Orlando, FL. </w:t>
      </w:r>
    </w:p>
    <w:p w14:paraId="4ECCC6D3" w14:textId="20897B67" w:rsidR="00702EAF" w:rsidRPr="005A178B" w:rsidRDefault="0083305B" w:rsidP="005A178B">
      <w:pPr>
        <w:pStyle w:val="ListParagraph"/>
        <w:numPr>
          <w:ilvl w:val="0"/>
          <w:numId w:val="2"/>
        </w:numPr>
        <w:spacing w:after="0" w:line="240" w:lineRule="auto"/>
        <w:ind w:left="450" w:hanging="450"/>
        <w:rPr>
          <w:kern w:val="3"/>
          <w:szCs w:val="24"/>
        </w:rPr>
      </w:pPr>
      <w:r w:rsidRPr="005A178B">
        <w:rPr>
          <w:rFonts w:ascii="Times New Roman" w:hAnsi="Times New Roman" w:cs="Times New Roman"/>
          <w:kern w:val="3"/>
          <w:sz w:val="24"/>
          <w:szCs w:val="24"/>
        </w:rPr>
        <w:t xml:space="preserve">Baughman, B., Wilkinson, E., Goyanes, J., &amp; </w:t>
      </w:r>
      <w:r w:rsidRPr="005A178B">
        <w:rPr>
          <w:rFonts w:ascii="Times New Roman" w:hAnsi="Times New Roman" w:cs="Times New Roman"/>
          <w:b/>
          <w:kern w:val="3"/>
          <w:sz w:val="24"/>
          <w:szCs w:val="24"/>
        </w:rPr>
        <w:t>Stanfill, A.</w:t>
      </w:r>
      <w:r w:rsidRPr="005A178B">
        <w:rPr>
          <w:rFonts w:ascii="Times New Roman" w:hAnsi="Times New Roman" w:cs="Times New Roman"/>
          <w:kern w:val="3"/>
          <w:sz w:val="24"/>
          <w:szCs w:val="24"/>
        </w:rPr>
        <w:t xml:space="preserve"> (2018). Neuropsychological function in survivors of aneurysmal subarachnoid hemorrhage. Abstract for poster presentation</w:t>
      </w:r>
      <w:r w:rsidR="00845369" w:rsidRPr="005A178B">
        <w:rPr>
          <w:rFonts w:ascii="Times New Roman" w:hAnsi="Times New Roman" w:cs="Times New Roman"/>
          <w:kern w:val="3"/>
          <w:sz w:val="24"/>
          <w:szCs w:val="24"/>
        </w:rPr>
        <w:t xml:space="preserve">, </w:t>
      </w:r>
      <w:r w:rsidRPr="005A178B">
        <w:rPr>
          <w:rFonts w:ascii="Times New Roman" w:hAnsi="Times New Roman" w:cs="Times New Roman"/>
          <w:kern w:val="3"/>
          <w:sz w:val="24"/>
          <w:szCs w:val="24"/>
        </w:rPr>
        <w:t xml:space="preserve">International Neuropsychological Society </w:t>
      </w:r>
      <w:r w:rsidR="001054ED">
        <w:rPr>
          <w:rFonts w:ascii="Times New Roman" w:hAnsi="Times New Roman" w:cs="Times New Roman"/>
          <w:kern w:val="3"/>
          <w:sz w:val="24"/>
          <w:szCs w:val="24"/>
        </w:rPr>
        <w:t>C</w:t>
      </w:r>
      <w:r w:rsidRPr="005A178B">
        <w:rPr>
          <w:rFonts w:ascii="Times New Roman" w:hAnsi="Times New Roman" w:cs="Times New Roman"/>
          <w:kern w:val="3"/>
          <w:sz w:val="24"/>
          <w:szCs w:val="24"/>
        </w:rPr>
        <w:t xml:space="preserve">onference, New York, NY. </w:t>
      </w:r>
    </w:p>
    <w:p w14:paraId="15E3F2D6" w14:textId="6C1A9544" w:rsidR="00702EAF" w:rsidRPr="005A178B" w:rsidRDefault="0083305B" w:rsidP="005A178B">
      <w:pPr>
        <w:pStyle w:val="ListParagraph"/>
        <w:numPr>
          <w:ilvl w:val="0"/>
          <w:numId w:val="2"/>
        </w:numPr>
        <w:spacing w:after="0" w:line="240" w:lineRule="auto"/>
        <w:ind w:left="450" w:hanging="450"/>
        <w:rPr>
          <w:kern w:val="3"/>
          <w:szCs w:val="24"/>
        </w:rPr>
      </w:pPr>
      <w:r w:rsidRPr="005A178B">
        <w:rPr>
          <w:rFonts w:ascii="Times New Roman" w:hAnsi="Times New Roman" w:cs="Times New Roman"/>
          <w:b/>
          <w:kern w:val="3"/>
          <w:sz w:val="24"/>
          <w:szCs w:val="24"/>
        </w:rPr>
        <w:lastRenderedPageBreak/>
        <w:t>Stanfill, A.</w:t>
      </w:r>
      <w:r w:rsidRPr="005A178B">
        <w:rPr>
          <w:rFonts w:ascii="Times New Roman" w:hAnsi="Times New Roman" w:cs="Times New Roman"/>
          <w:kern w:val="3"/>
          <w:sz w:val="24"/>
          <w:szCs w:val="24"/>
        </w:rPr>
        <w:t>, Cao, X., Skolarus, L., &amp; Da</w:t>
      </w:r>
      <w:r w:rsidR="00414390" w:rsidRPr="005A178B">
        <w:rPr>
          <w:rFonts w:ascii="Times New Roman" w:hAnsi="Times New Roman" w:cs="Times New Roman"/>
          <w:kern w:val="3"/>
          <w:sz w:val="24"/>
          <w:szCs w:val="24"/>
        </w:rPr>
        <w:t>vis, R. (2019</w:t>
      </w:r>
      <w:r w:rsidRPr="005A178B">
        <w:rPr>
          <w:rFonts w:ascii="Times New Roman" w:hAnsi="Times New Roman" w:cs="Times New Roman"/>
          <w:kern w:val="3"/>
          <w:sz w:val="24"/>
          <w:szCs w:val="24"/>
        </w:rPr>
        <w:t>). A nationwide analysis of utilization of life sustaining treatments following aneurysmal subarachnoid hemorrhage. Abstract for poster presentation</w:t>
      </w:r>
      <w:r w:rsidR="00845369" w:rsidRPr="005A178B">
        <w:rPr>
          <w:rFonts w:ascii="Times New Roman" w:hAnsi="Times New Roman" w:cs="Times New Roman"/>
          <w:kern w:val="3"/>
          <w:sz w:val="24"/>
          <w:szCs w:val="24"/>
        </w:rPr>
        <w:t xml:space="preserve">, </w:t>
      </w:r>
      <w:r w:rsidRPr="005A178B">
        <w:rPr>
          <w:rFonts w:ascii="Times New Roman" w:hAnsi="Times New Roman" w:cs="Times New Roman"/>
          <w:kern w:val="3"/>
          <w:sz w:val="24"/>
          <w:szCs w:val="24"/>
        </w:rPr>
        <w:t xml:space="preserve">International Stroke Conference, Honolulu, HI. </w:t>
      </w:r>
    </w:p>
    <w:p w14:paraId="7A8641D7" w14:textId="554FEC91" w:rsidR="00702EAF" w:rsidRPr="005A178B" w:rsidRDefault="0083305B" w:rsidP="005A178B">
      <w:pPr>
        <w:pStyle w:val="ListParagraph"/>
        <w:numPr>
          <w:ilvl w:val="0"/>
          <w:numId w:val="2"/>
        </w:numPr>
        <w:spacing w:after="0" w:line="240" w:lineRule="auto"/>
        <w:ind w:left="450" w:hanging="450"/>
        <w:rPr>
          <w:szCs w:val="24"/>
        </w:rPr>
      </w:pPr>
      <w:r w:rsidRPr="005A178B">
        <w:rPr>
          <w:rFonts w:ascii="Times New Roman" w:hAnsi="Times New Roman" w:cs="Times New Roman"/>
          <w:kern w:val="3"/>
          <w:sz w:val="24"/>
          <w:szCs w:val="24"/>
        </w:rPr>
        <w:t>Clark, R., &amp;</w:t>
      </w:r>
      <w:r w:rsidRPr="005A178B">
        <w:rPr>
          <w:rFonts w:ascii="Times New Roman" w:hAnsi="Times New Roman" w:cs="Times New Roman"/>
          <w:b/>
          <w:kern w:val="3"/>
          <w:sz w:val="24"/>
          <w:szCs w:val="24"/>
        </w:rPr>
        <w:t xml:space="preserve"> Stanfill, A. </w:t>
      </w:r>
      <w:r w:rsidR="00414390" w:rsidRPr="005A178B">
        <w:rPr>
          <w:rFonts w:ascii="Times New Roman" w:hAnsi="Times New Roman" w:cs="Times New Roman"/>
          <w:kern w:val="3"/>
          <w:sz w:val="24"/>
          <w:szCs w:val="24"/>
        </w:rPr>
        <w:t>(2019</w:t>
      </w:r>
      <w:r w:rsidRPr="005A178B">
        <w:rPr>
          <w:rFonts w:ascii="Times New Roman" w:hAnsi="Times New Roman" w:cs="Times New Roman"/>
          <w:kern w:val="3"/>
          <w:sz w:val="24"/>
          <w:szCs w:val="24"/>
        </w:rPr>
        <w:t xml:space="preserve">). </w:t>
      </w:r>
      <w:r w:rsidRPr="005A178B">
        <w:rPr>
          <w:rFonts w:ascii="Times New Roman" w:hAnsi="Times New Roman" w:cs="Times New Roman"/>
          <w:sz w:val="24"/>
          <w:szCs w:val="24"/>
        </w:rPr>
        <w:t xml:space="preserve">Mutually beneficial: Lessons learned from pairing an education-intensive and research-intensive faculty member to increase </w:t>
      </w:r>
      <w:r w:rsidR="006C2E38" w:rsidRPr="005A178B">
        <w:rPr>
          <w:rFonts w:ascii="Times New Roman" w:hAnsi="Times New Roman" w:cs="Times New Roman"/>
          <w:sz w:val="24"/>
          <w:szCs w:val="24"/>
        </w:rPr>
        <w:t>scholarship. Abstract for podium presentation</w:t>
      </w:r>
      <w:r w:rsidR="00845369" w:rsidRPr="005A178B">
        <w:rPr>
          <w:rFonts w:ascii="Times New Roman" w:hAnsi="Times New Roman" w:cs="Times New Roman"/>
          <w:sz w:val="24"/>
          <w:szCs w:val="24"/>
        </w:rPr>
        <w:t xml:space="preserve">, </w:t>
      </w:r>
      <w:r w:rsidRPr="005A178B">
        <w:rPr>
          <w:rFonts w:ascii="Times New Roman" w:hAnsi="Times New Roman" w:cs="Times New Roman"/>
          <w:sz w:val="24"/>
          <w:szCs w:val="24"/>
        </w:rPr>
        <w:t>Southern Nursing Research Society</w:t>
      </w:r>
      <w:r w:rsidR="006C2E38" w:rsidRPr="005A178B">
        <w:rPr>
          <w:rFonts w:ascii="Times New Roman" w:hAnsi="Times New Roman" w:cs="Times New Roman"/>
          <w:sz w:val="24"/>
          <w:szCs w:val="24"/>
        </w:rPr>
        <w:t xml:space="preserve"> </w:t>
      </w:r>
      <w:r w:rsidR="001054ED">
        <w:rPr>
          <w:rFonts w:ascii="Times New Roman" w:hAnsi="Times New Roman" w:cs="Times New Roman"/>
          <w:sz w:val="24"/>
          <w:szCs w:val="24"/>
        </w:rPr>
        <w:t>C</w:t>
      </w:r>
      <w:r w:rsidR="006C2E38" w:rsidRPr="005A178B">
        <w:rPr>
          <w:rFonts w:ascii="Times New Roman" w:hAnsi="Times New Roman" w:cs="Times New Roman"/>
          <w:sz w:val="24"/>
          <w:szCs w:val="24"/>
        </w:rPr>
        <w:t>onference</w:t>
      </w:r>
      <w:r w:rsidRPr="005A178B">
        <w:rPr>
          <w:rFonts w:ascii="Times New Roman" w:hAnsi="Times New Roman" w:cs="Times New Roman"/>
          <w:sz w:val="24"/>
          <w:szCs w:val="24"/>
        </w:rPr>
        <w:t>, Orlando, FL.</w:t>
      </w:r>
    </w:p>
    <w:p w14:paraId="6A697443" w14:textId="159B8706" w:rsidR="00702EAF" w:rsidRPr="005A178B" w:rsidRDefault="0083305B" w:rsidP="005A178B">
      <w:pPr>
        <w:pStyle w:val="ListParagraph"/>
        <w:numPr>
          <w:ilvl w:val="0"/>
          <w:numId w:val="2"/>
        </w:numPr>
        <w:spacing w:after="0" w:line="240" w:lineRule="auto"/>
        <w:ind w:left="450" w:hanging="450"/>
        <w:rPr>
          <w:szCs w:val="24"/>
        </w:rPr>
      </w:pPr>
      <w:r w:rsidRPr="005A178B">
        <w:rPr>
          <w:rFonts w:ascii="Times New Roman" w:hAnsi="Times New Roman" w:cs="Times New Roman"/>
          <w:b/>
          <w:sz w:val="24"/>
          <w:szCs w:val="24"/>
        </w:rPr>
        <w:t>Stanfill, A.</w:t>
      </w:r>
      <w:r w:rsidRPr="005A178B">
        <w:rPr>
          <w:rFonts w:ascii="Times New Roman" w:hAnsi="Times New Roman" w:cs="Times New Roman"/>
          <w:sz w:val="24"/>
          <w:szCs w:val="24"/>
        </w:rPr>
        <w:t>, Franks, K., Shore, S., Baughman</w:t>
      </w:r>
      <w:r w:rsidR="00414390" w:rsidRPr="005A178B">
        <w:rPr>
          <w:rFonts w:ascii="Times New Roman" w:hAnsi="Times New Roman" w:cs="Times New Roman"/>
          <w:sz w:val="24"/>
          <w:szCs w:val="24"/>
        </w:rPr>
        <w:t>, B., Oddo, A., &amp; Tsao, J. (2019</w:t>
      </w:r>
      <w:r w:rsidRPr="005A178B">
        <w:rPr>
          <w:rFonts w:ascii="Times New Roman" w:hAnsi="Times New Roman" w:cs="Times New Roman"/>
          <w:sz w:val="24"/>
          <w:szCs w:val="24"/>
        </w:rPr>
        <w:t>). Pearls and perils of using social media to promote research.</w:t>
      </w:r>
      <w:r w:rsidR="006C2E38" w:rsidRPr="005A178B">
        <w:rPr>
          <w:rFonts w:ascii="Times New Roman" w:hAnsi="Times New Roman" w:cs="Times New Roman"/>
          <w:sz w:val="24"/>
          <w:szCs w:val="24"/>
        </w:rPr>
        <w:t xml:space="preserve"> Abstract</w:t>
      </w:r>
      <w:r w:rsidRPr="005A178B">
        <w:rPr>
          <w:rFonts w:ascii="Times New Roman" w:hAnsi="Times New Roman" w:cs="Times New Roman"/>
          <w:sz w:val="24"/>
          <w:szCs w:val="24"/>
        </w:rPr>
        <w:t xml:space="preserve"> for</w:t>
      </w:r>
      <w:r w:rsidR="006C2E38" w:rsidRPr="005A178B">
        <w:rPr>
          <w:rFonts w:ascii="Times New Roman" w:hAnsi="Times New Roman" w:cs="Times New Roman"/>
          <w:sz w:val="24"/>
          <w:szCs w:val="24"/>
        </w:rPr>
        <w:t xml:space="preserve"> podium presentation</w:t>
      </w:r>
      <w:r w:rsidR="00845369" w:rsidRPr="005A178B">
        <w:rPr>
          <w:rFonts w:ascii="Times New Roman" w:hAnsi="Times New Roman" w:cs="Times New Roman"/>
          <w:sz w:val="24"/>
          <w:szCs w:val="24"/>
        </w:rPr>
        <w:t xml:space="preserve">, </w:t>
      </w:r>
      <w:r w:rsidRPr="005A178B">
        <w:rPr>
          <w:rFonts w:ascii="Times New Roman" w:hAnsi="Times New Roman" w:cs="Times New Roman"/>
          <w:sz w:val="24"/>
          <w:szCs w:val="24"/>
        </w:rPr>
        <w:t>Southern Nursing Research Society</w:t>
      </w:r>
      <w:r w:rsidR="006C2E38" w:rsidRPr="005A178B">
        <w:rPr>
          <w:rFonts w:ascii="Times New Roman" w:hAnsi="Times New Roman" w:cs="Times New Roman"/>
          <w:sz w:val="24"/>
          <w:szCs w:val="24"/>
        </w:rPr>
        <w:t xml:space="preserve"> conference</w:t>
      </w:r>
      <w:r w:rsidRPr="005A178B">
        <w:rPr>
          <w:rFonts w:ascii="Times New Roman" w:hAnsi="Times New Roman" w:cs="Times New Roman"/>
          <w:sz w:val="24"/>
          <w:szCs w:val="24"/>
        </w:rPr>
        <w:t>, Orlando, FL.</w:t>
      </w:r>
    </w:p>
    <w:p w14:paraId="62927EB3" w14:textId="795D72A1" w:rsidR="00702EAF" w:rsidRPr="005A178B" w:rsidRDefault="00BE1C5F" w:rsidP="005A178B">
      <w:pPr>
        <w:pStyle w:val="ListParagraph"/>
        <w:numPr>
          <w:ilvl w:val="0"/>
          <w:numId w:val="2"/>
        </w:numPr>
        <w:spacing w:after="0" w:line="240" w:lineRule="auto"/>
        <w:ind w:left="450" w:hanging="450"/>
        <w:rPr>
          <w:kern w:val="3"/>
          <w:szCs w:val="24"/>
        </w:rPr>
      </w:pPr>
      <w:r w:rsidRPr="005A178B">
        <w:rPr>
          <w:rFonts w:ascii="Times New Roman" w:hAnsi="Times New Roman" w:cs="Times New Roman"/>
          <w:kern w:val="3"/>
          <w:sz w:val="24"/>
          <w:szCs w:val="24"/>
        </w:rPr>
        <w:t xml:space="preserve">Oddo, A., O’Conor, E., Shore, S., Piraino, M., Gibney, K., Tsao, J., &amp; </w:t>
      </w:r>
      <w:r w:rsidRPr="005A178B">
        <w:rPr>
          <w:rFonts w:ascii="Times New Roman" w:hAnsi="Times New Roman" w:cs="Times New Roman"/>
          <w:b/>
          <w:kern w:val="3"/>
          <w:sz w:val="24"/>
          <w:szCs w:val="24"/>
        </w:rPr>
        <w:t>Stanfill, A.G.</w:t>
      </w:r>
      <w:r w:rsidRPr="005A178B">
        <w:rPr>
          <w:rFonts w:ascii="Times New Roman" w:hAnsi="Times New Roman" w:cs="Times New Roman"/>
          <w:kern w:val="3"/>
          <w:sz w:val="24"/>
          <w:szCs w:val="24"/>
        </w:rPr>
        <w:t xml:space="preserve"> (2019). Making headway for discussions about concussions: Experiences of former high school and collegiate student-athletes. Abstract for poster presentation</w:t>
      </w:r>
      <w:r w:rsidR="00845369" w:rsidRPr="005A178B">
        <w:rPr>
          <w:rFonts w:ascii="Times New Roman" w:hAnsi="Times New Roman" w:cs="Times New Roman"/>
          <w:kern w:val="3"/>
          <w:sz w:val="24"/>
          <w:szCs w:val="24"/>
        </w:rPr>
        <w:t>,</w:t>
      </w:r>
      <w:r w:rsidRPr="005A178B">
        <w:rPr>
          <w:rFonts w:ascii="Times New Roman" w:hAnsi="Times New Roman" w:cs="Times New Roman"/>
          <w:kern w:val="3"/>
          <w:sz w:val="24"/>
          <w:szCs w:val="24"/>
        </w:rPr>
        <w:t xml:space="preserve"> American Medical Society for Sports Medicine, Houston, TX. </w:t>
      </w:r>
    </w:p>
    <w:p w14:paraId="75C142C8" w14:textId="763361D2" w:rsidR="00702EAF" w:rsidRPr="005A178B" w:rsidRDefault="00CD7513" w:rsidP="005A178B">
      <w:pPr>
        <w:pStyle w:val="ListParagraph"/>
        <w:numPr>
          <w:ilvl w:val="0"/>
          <w:numId w:val="2"/>
        </w:numPr>
        <w:spacing w:after="0" w:line="240" w:lineRule="auto"/>
        <w:ind w:left="450" w:hanging="450"/>
        <w:rPr>
          <w:kern w:val="3"/>
          <w:szCs w:val="24"/>
        </w:rPr>
      </w:pPr>
      <w:r w:rsidRPr="005A178B">
        <w:rPr>
          <w:rFonts w:ascii="Times New Roman" w:hAnsi="Times New Roman" w:cs="Times New Roman"/>
          <w:b/>
          <w:kern w:val="3"/>
          <w:sz w:val="24"/>
          <w:szCs w:val="24"/>
        </w:rPr>
        <w:t>Stanfill, A.</w:t>
      </w:r>
      <w:r w:rsidRPr="005A178B">
        <w:rPr>
          <w:rFonts w:ascii="Times New Roman" w:hAnsi="Times New Roman" w:cs="Times New Roman"/>
          <w:kern w:val="3"/>
          <w:sz w:val="24"/>
          <w:szCs w:val="24"/>
        </w:rPr>
        <w:t xml:space="preserve">, Franks, K., Prescott, D., Alexandrov, A., Elijovich, E., &amp; Baughman, B. (2019). Characterization of </w:t>
      </w:r>
      <w:r w:rsidRPr="005A178B">
        <w:rPr>
          <w:rFonts w:ascii="Times New Roman" w:hAnsi="Times New Roman" w:cs="Times New Roman"/>
          <w:i/>
          <w:kern w:val="3"/>
          <w:sz w:val="24"/>
          <w:szCs w:val="24"/>
        </w:rPr>
        <w:t>BDNF</w:t>
      </w:r>
      <w:r w:rsidRPr="005A178B">
        <w:rPr>
          <w:rFonts w:ascii="Times New Roman" w:hAnsi="Times New Roman" w:cs="Times New Roman"/>
          <w:kern w:val="3"/>
          <w:sz w:val="24"/>
          <w:szCs w:val="24"/>
        </w:rPr>
        <w:t xml:space="preserve"> methylation pattern variability and cognitive dysfunction post-subarachnoid hemorrhage</w:t>
      </w:r>
      <w:r w:rsidR="00FC1F53" w:rsidRPr="005A178B">
        <w:rPr>
          <w:rFonts w:ascii="Times New Roman" w:hAnsi="Times New Roman" w:cs="Times New Roman"/>
          <w:kern w:val="3"/>
          <w:sz w:val="24"/>
          <w:szCs w:val="24"/>
        </w:rPr>
        <w:t>. Abstract accepted for podium presentation</w:t>
      </w:r>
      <w:r w:rsidR="00845369" w:rsidRPr="005A178B">
        <w:rPr>
          <w:rFonts w:ascii="Times New Roman" w:hAnsi="Times New Roman" w:cs="Times New Roman"/>
          <w:kern w:val="3"/>
          <w:sz w:val="24"/>
          <w:szCs w:val="24"/>
        </w:rPr>
        <w:t xml:space="preserve">, </w:t>
      </w:r>
      <w:r w:rsidRPr="005A178B">
        <w:rPr>
          <w:rFonts w:ascii="Times New Roman" w:hAnsi="Times New Roman" w:cs="Times New Roman"/>
          <w:kern w:val="3"/>
          <w:sz w:val="24"/>
          <w:szCs w:val="24"/>
        </w:rPr>
        <w:t xml:space="preserve">International Society of Nurses in Genetics </w:t>
      </w:r>
      <w:r w:rsidR="001054ED">
        <w:rPr>
          <w:rFonts w:ascii="Times New Roman" w:hAnsi="Times New Roman" w:cs="Times New Roman"/>
          <w:kern w:val="3"/>
          <w:sz w:val="24"/>
          <w:szCs w:val="24"/>
        </w:rPr>
        <w:t>C</w:t>
      </w:r>
      <w:r w:rsidRPr="005A178B">
        <w:rPr>
          <w:rFonts w:ascii="Times New Roman" w:hAnsi="Times New Roman" w:cs="Times New Roman"/>
          <w:kern w:val="3"/>
          <w:sz w:val="24"/>
          <w:szCs w:val="24"/>
        </w:rPr>
        <w:t xml:space="preserve">onference, San Antonio, TX. </w:t>
      </w:r>
    </w:p>
    <w:p w14:paraId="0F0E3879" w14:textId="2C3CABC1" w:rsidR="00702EAF" w:rsidRPr="005A178B" w:rsidRDefault="00963690" w:rsidP="005A178B">
      <w:pPr>
        <w:pStyle w:val="ListParagraph"/>
        <w:numPr>
          <w:ilvl w:val="0"/>
          <w:numId w:val="2"/>
        </w:numPr>
        <w:spacing w:after="0" w:line="240" w:lineRule="auto"/>
        <w:ind w:left="450" w:hanging="450"/>
        <w:rPr>
          <w:kern w:val="3"/>
          <w:szCs w:val="24"/>
        </w:rPr>
      </w:pPr>
      <w:r w:rsidRPr="005A178B">
        <w:rPr>
          <w:rFonts w:ascii="Times New Roman" w:hAnsi="Times New Roman" w:cs="Times New Roman"/>
          <w:b/>
          <w:kern w:val="3"/>
          <w:sz w:val="24"/>
          <w:szCs w:val="24"/>
        </w:rPr>
        <w:t>Stanfill, A.</w:t>
      </w:r>
      <w:r w:rsidRPr="005A178B">
        <w:rPr>
          <w:rFonts w:ascii="Times New Roman" w:hAnsi="Times New Roman" w:cs="Times New Roman"/>
          <w:kern w:val="3"/>
          <w:sz w:val="24"/>
          <w:szCs w:val="24"/>
        </w:rPr>
        <w:t xml:space="preserve"> (2019). </w:t>
      </w:r>
      <w:bookmarkStart w:id="27" w:name="_Hlk13010916"/>
      <w:r w:rsidRPr="005A178B">
        <w:rPr>
          <w:rFonts w:ascii="Times New Roman" w:hAnsi="Times New Roman" w:cs="Times New Roman"/>
          <w:kern w:val="3"/>
          <w:sz w:val="24"/>
          <w:szCs w:val="24"/>
        </w:rPr>
        <w:t xml:space="preserve">Health disparities in </w:t>
      </w:r>
      <w:r w:rsidR="00826467" w:rsidRPr="005A178B">
        <w:rPr>
          <w:rFonts w:ascii="Times New Roman" w:hAnsi="Times New Roman" w:cs="Times New Roman"/>
          <w:kern w:val="3"/>
          <w:sz w:val="24"/>
          <w:szCs w:val="24"/>
        </w:rPr>
        <w:t>long</w:t>
      </w:r>
      <w:r w:rsidR="001054ED">
        <w:rPr>
          <w:rFonts w:ascii="Times New Roman" w:hAnsi="Times New Roman" w:cs="Times New Roman"/>
          <w:kern w:val="3"/>
          <w:sz w:val="24"/>
          <w:szCs w:val="24"/>
        </w:rPr>
        <w:t>-</w:t>
      </w:r>
      <w:r w:rsidR="00826467" w:rsidRPr="005A178B">
        <w:rPr>
          <w:rFonts w:ascii="Times New Roman" w:hAnsi="Times New Roman" w:cs="Times New Roman"/>
          <w:kern w:val="3"/>
          <w:sz w:val="24"/>
          <w:szCs w:val="24"/>
        </w:rPr>
        <w:t xml:space="preserve">term outcomes post </w:t>
      </w:r>
      <w:r w:rsidR="00183A54" w:rsidRPr="005A178B">
        <w:rPr>
          <w:rFonts w:ascii="Times New Roman" w:hAnsi="Times New Roman" w:cs="Times New Roman"/>
          <w:kern w:val="3"/>
          <w:sz w:val="24"/>
          <w:szCs w:val="24"/>
        </w:rPr>
        <w:t xml:space="preserve">aneurysmal </w:t>
      </w:r>
      <w:r w:rsidRPr="005A178B">
        <w:rPr>
          <w:rFonts w:ascii="Times New Roman" w:hAnsi="Times New Roman" w:cs="Times New Roman"/>
          <w:kern w:val="3"/>
          <w:sz w:val="24"/>
          <w:szCs w:val="24"/>
        </w:rPr>
        <w:t>subarachnoid hemorrhage.</w:t>
      </w:r>
      <w:bookmarkEnd w:id="27"/>
      <w:r w:rsidRPr="005A178B">
        <w:rPr>
          <w:rFonts w:ascii="Times New Roman" w:hAnsi="Times New Roman" w:cs="Times New Roman"/>
          <w:kern w:val="3"/>
          <w:sz w:val="24"/>
          <w:szCs w:val="24"/>
        </w:rPr>
        <w:t xml:space="preserve"> Abstract submitted for oral presentation</w:t>
      </w:r>
      <w:r w:rsidR="00845369" w:rsidRPr="005A178B">
        <w:rPr>
          <w:rFonts w:ascii="Times New Roman" w:hAnsi="Times New Roman" w:cs="Times New Roman"/>
          <w:kern w:val="3"/>
          <w:sz w:val="24"/>
          <w:szCs w:val="24"/>
        </w:rPr>
        <w:t xml:space="preserve">, </w:t>
      </w:r>
      <w:r w:rsidRPr="005A178B">
        <w:rPr>
          <w:rFonts w:ascii="Times New Roman" w:hAnsi="Times New Roman" w:cs="Times New Roman"/>
          <w:kern w:val="3"/>
          <w:sz w:val="24"/>
          <w:szCs w:val="24"/>
        </w:rPr>
        <w:t>Delta Clinical and Translational Science Health Disparities Conference, Jackson, MS.</w:t>
      </w:r>
    </w:p>
    <w:p w14:paraId="53719EF5" w14:textId="28CD3802" w:rsidR="00702EAF" w:rsidRPr="005A178B" w:rsidRDefault="00CA2D27" w:rsidP="005A178B">
      <w:pPr>
        <w:pStyle w:val="ListParagraph"/>
        <w:numPr>
          <w:ilvl w:val="0"/>
          <w:numId w:val="2"/>
        </w:numPr>
        <w:spacing w:after="0" w:line="240" w:lineRule="auto"/>
        <w:ind w:left="450" w:hanging="450"/>
        <w:rPr>
          <w:kern w:val="3"/>
          <w:szCs w:val="24"/>
        </w:rPr>
      </w:pPr>
      <w:bookmarkStart w:id="28" w:name="_Hlk24279918"/>
      <w:bookmarkStart w:id="29" w:name="_Hlk43127018"/>
      <w:r w:rsidRPr="005A178B">
        <w:rPr>
          <w:rFonts w:ascii="Times New Roman" w:hAnsi="Times New Roman" w:cs="Times New Roman"/>
          <w:kern w:val="3"/>
          <w:sz w:val="24"/>
          <w:szCs w:val="24"/>
        </w:rPr>
        <w:t xml:space="preserve">Prescott, D., Cao, X., Baughman, B., &amp; </w:t>
      </w:r>
      <w:r w:rsidRPr="005A178B">
        <w:rPr>
          <w:rFonts w:ascii="Times New Roman" w:hAnsi="Times New Roman" w:cs="Times New Roman"/>
          <w:b/>
          <w:bCs/>
          <w:kern w:val="3"/>
          <w:sz w:val="24"/>
          <w:szCs w:val="24"/>
        </w:rPr>
        <w:t>Stanfill, A.</w:t>
      </w:r>
      <w:r w:rsidRPr="005A178B">
        <w:rPr>
          <w:rFonts w:ascii="Times New Roman" w:hAnsi="Times New Roman" w:cs="Times New Roman"/>
          <w:kern w:val="3"/>
          <w:sz w:val="24"/>
          <w:szCs w:val="24"/>
        </w:rPr>
        <w:t xml:space="preserve"> (2020). The impact of social determinants of health on 1-month outcomes post aneurysmal subarachnoid hemorrhage. Abstract </w:t>
      </w:r>
      <w:r w:rsidR="005F2050" w:rsidRPr="005A178B">
        <w:rPr>
          <w:rFonts w:ascii="Times New Roman" w:hAnsi="Times New Roman" w:cs="Times New Roman"/>
          <w:kern w:val="3"/>
          <w:sz w:val="24"/>
          <w:szCs w:val="24"/>
        </w:rPr>
        <w:t>accept</w:t>
      </w:r>
      <w:r w:rsidRPr="005A178B">
        <w:rPr>
          <w:rFonts w:ascii="Times New Roman" w:hAnsi="Times New Roman" w:cs="Times New Roman"/>
          <w:kern w:val="3"/>
          <w:sz w:val="24"/>
          <w:szCs w:val="24"/>
        </w:rPr>
        <w:t xml:space="preserve">ed for </w:t>
      </w:r>
      <w:r w:rsidR="000B08D3" w:rsidRPr="005A178B">
        <w:rPr>
          <w:rFonts w:ascii="Times New Roman" w:hAnsi="Times New Roman" w:cs="Times New Roman"/>
          <w:kern w:val="3"/>
          <w:sz w:val="24"/>
          <w:szCs w:val="24"/>
        </w:rPr>
        <w:t xml:space="preserve">poster </w:t>
      </w:r>
      <w:r w:rsidRPr="005A178B">
        <w:rPr>
          <w:rFonts w:ascii="Times New Roman" w:hAnsi="Times New Roman" w:cs="Times New Roman"/>
          <w:kern w:val="3"/>
          <w:sz w:val="24"/>
          <w:szCs w:val="24"/>
        </w:rPr>
        <w:t>presentation</w:t>
      </w:r>
      <w:r w:rsidR="00845369" w:rsidRPr="005A178B">
        <w:rPr>
          <w:rFonts w:ascii="Times New Roman" w:hAnsi="Times New Roman" w:cs="Times New Roman"/>
          <w:kern w:val="3"/>
          <w:sz w:val="24"/>
          <w:szCs w:val="24"/>
        </w:rPr>
        <w:t xml:space="preserve">, </w:t>
      </w:r>
      <w:r w:rsidRPr="005A178B">
        <w:rPr>
          <w:rFonts w:ascii="Times New Roman" w:hAnsi="Times New Roman" w:cs="Times New Roman"/>
          <w:kern w:val="3"/>
          <w:sz w:val="24"/>
          <w:szCs w:val="24"/>
        </w:rPr>
        <w:t xml:space="preserve">International Stroke Conference, Los Angeles, CA. </w:t>
      </w:r>
      <w:bookmarkEnd w:id="28"/>
    </w:p>
    <w:p w14:paraId="16D0AAFA" w14:textId="4EEB1E0F" w:rsidR="00702EAF" w:rsidRPr="005A178B" w:rsidRDefault="003F0E1C" w:rsidP="005A178B">
      <w:pPr>
        <w:pStyle w:val="ListParagraph"/>
        <w:numPr>
          <w:ilvl w:val="0"/>
          <w:numId w:val="2"/>
        </w:numPr>
        <w:spacing w:after="0" w:line="240" w:lineRule="auto"/>
        <w:ind w:left="450" w:hanging="450"/>
        <w:rPr>
          <w:kern w:val="3"/>
          <w:szCs w:val="24"/>
        </w:rPr>
      </w:pPr>
      <w:bookmarkStart w:id="30" w:name="_Hlk37848008"/>
      <w:bookmarkEnd w:id="29"/>
      <w:r w:rsidRPr="005A178B">
        <w:rPr>
          <w:rFonts w:ascii="Times New Roman" w:hAnsi="Times New Roman" w:cs="Times New Roman"/>
          <w:kern w:val="3"/>
          <w:sz w:val="24"/>
          <w:szCs w:val="24"/>
        </w:rPr>
        <w:t xml:space="preserve">Jackson, G., Clark, R., Porter, K., Waller, M., &amp; </w:t>
      </w:r>
      <w:r w:rsidRPr="005A178B">
        <w:rPr>
          <w:rFonts w:ascii="Times New Roman" w:hAnsi="Times New Roman" w:cs="Times New Roman"/>
          <w:b/>
          <w:bCs/>
          <w:kern w:val="3"/>
          <w:sz w:val="24"/>
          <w:szCs w:val="24"/>
        </w:rPr>
        <w:t>Stanfill, A.</w:t>
      </w:r>
      <w:r w:rsidRPr="005A178B">
        <w:rPr>
          <w:rFonts w:ascii="Times New Roman" w:hAnsi="Times New Roman" w:cs="Times New Roman"/>
          <w:kern w:val="3"/>
          <w:sz w:val="24"/>
          <w:szCs w:val="24"/>
        </w:rPr>
        <w:t xml:space="preserve"> (2020). Moving toward health</w:t>
      </w:r>
      <w:r w:rsidR="009B6514" w:rsidRPr="005A178B">
        <w:rPr>
          <w:rFonts w:ascii="Times New Roman" w:hAnsi="Times New Roman" w:cs="Times New Roman"/>
          <w:kern w:val="3"/>
          <w:sz w:val="24"/>
          <w:szCs w:val="24"/>
        </w:rPr>
        <w:t xml:space="preserve"> </w:t>
      </w:r>
      <w:r w:rsidRPr="005A178B">
        <w:rPr>
          <w:rFonts w:ascii="Times New Roman" w:hAnsi="Times New Roman" w:cs="Times New Roman"/>
          <w:kern w:val="3"/>
          <w:sz w:val="24"/>
          <w:szCs w:val="24"/>
        </w:rPr>
        <w:t xml:space="preserve">equity: Exemplars and resources for integrating social determinants of health into research. Abstract </w:t>
      </w:r>
      <w:r w:rsidR="00D96061" w:rsidRPr="005A178B">
        <w:rPr>
          <w:rFonts w:ascii="Times New Roman" w:hAnsi="Times New Roman" w:cs="Times New Roman"/>
          <w:kern w:val="3"/>
          <w:sz w:val="24"/>
          <w:szCs w:val="24"/>
        </w:rPr>
        <w:t xml:space="preserve">accepted </w:t>
      </w:r>
      <w:r w:rsidRPr="005A178B">
        <w:rPr>
          <w:rFonts w:ascii="Times New Roman" w:hAnsi="Times New Roman" w:cs="Times New Roman"/>
          <w:kern w:val="3"/>
          <w:sz w:val="24"/>
          <w:szCs w:val="24"/>
        </w:rPr>
        <w:t xml:space="preserve">for </w:t>
      </w:r>
      <w:r w:rsidR="009B6514" w:rsidRPr="005A178B">
        <w:rPr>
          <w:rFonts w:ascii="Times New Roman" w:hAnsi="Times New Roman" w:cs="Times New Roman"/>
          <w:kern w:val="3"/>
          <w:sz w:val="24"/>
          <w:szCs w:val="24"/>
        </w:rPr>
        <w:t xml:space="preserve">podium </w:t>
      </w:r>
      <w:r w:rsidRPr="005A178B">
        <w:rPr>
          <w:rFonts w:ascii="Times New Roman" w:hAnsi="Times New Roman" w:cs="Times New Roman"/>
          <w:kern w:val="3"/>
          <w:sz w:val="24"/>
          <w:szCs w:val="24"/>
        </w:rPr>
        <w:t>presentation</w:t>
      </w:r>
      <w:r w:rsidR="00845369" w:rsidRPr="005A178B">
        <w:rPr>
          <w:rFonts w:ascii="Times New Roman" w:hAnsi="Times New Roman" w:cs="Times New Roman"/>
          <w:kern w:val="3"/>
          <w:sz w:val="24"/>
          <w:szCs w:val="24"/>
        </w:rPr>
        <w:t xml:space="preserve">, </w:t>
      </w:r>
      <w:r w:rsidRPr="005A178B">
        <w:rPr>
          <w:rFonts w:ascii="Times New Roman" w:hAnsi="Times New Roman" w:cs="Times New Roman"/>
          <w:kern w:val="3"/>
          <w:sz w:val="24"/>
          <w:szCs w:val="24"/>
        </w:rPr>
        <w:t>Southern Nursing Research Society Conference, New Orleans, LA.</w:t>
      </w:r>
      <w:r w:rsidR="002D1011" w:rsidRPr="005A178B">
        <w:rPr>
          <w:rFonts w:ascii="Times New Roman" w:hAnsi="Times New Roman" w:cs="Times New Roman"/>
          <w:kern w:val="3"/>
          <w:sz w:val="24"/>
          <w:szCs w:val="24"/>
        </w:rPr>
        <w:t xml:space="preserve"> Note: abstract was not presented due to conference cancellation amid COVID-19 pandemic. </w:t>
      </w:r>
      <w:bookmarkEnd w:id="30"/>
    </w:p>
    <w:p w14:paraId="5ED2C19F" w14:textId="5EA8C293" w:rsidR="00464A98" w:rsidRPr="001054ED" w:rsidRDefault="00D96061" w:rsidP="00464A98">
      <w:pPr>
        <w:pStyle w:val="ListParagraph"/>
        <w:numPr>
          <w:ilvl w:val="0"/>
          <w:numId w:val="2"/>
        </w:numPr>
        <w:spacing w:after="0" w:line="240" w:lineRule="auto"/>
        <w:ind w:left="450" w:hanging="450"/>
        <w:rPr>
          <w:spacing w:val="-2"/>
          <w:kern w:val="3"/>
          <w:szCs w:val="24"/>
        </w:rPr>
      </w:pPr>
      <w:r w:rsidRPr="001054ED">
        <w:rPr>
          <w:rFonts w:ascii="Times New Roman" w:hAnsi="Times New Roman" w:cs="Times New Roman"/>
          <w:b/>
          <w:bCs/>
          <w:spacing w:val="-2"/>
          <w:kern w:val="3"/>
          <w:sz w:val="24"/>
          <w:szCs w:val="24"/>
        </w:rPr>
        <w:t>Stanfill, A.</w:t>
      </w:r>
      <w:r w:rsidRPr="001054ED">
        <w:rPr>
          <w:rFonts w:ascii="Times New Roman" w:hAnsi="Times New Roman" w:cs="Times New Roman"/>
          <w:spacing w:val="-2"/>
          <w:kern w:val="3"/>
          <w:sz w:val="24"/>
          <w:szCs w:val="24"/>
        </w:rPr>
        <w:t>, Simpson, C., Cao, X., Prescott, D., &amp; Conley, Y. (2020)</w:t>
      </w:r>
      <w:r w:rsidR="001054ED" w:rsidRPr="001054ED">
        <w:rPr>
          <w:rFonts w:ascii="Times New Roman" w:hAnsi="Times New Roman" w:cs="Times New Roman"/>
          <w:spacing w:val="-2"/>
          <w:kern w:val="3"/>
          <w:sz w:val="24"/>
          <w:szCs w:val="24"/>
        </w:rPr>
        <w:t>.</w:t>
      </w:r>
      <w:r w:rsidRPr="001054ED">
        <w:rPr>
          <w:rFonts w:ascii="Times New Roman" w:hAnsi="Times New Roman" w:cs="Times New Roman"/>
          <w:spacing w:val="-2"/>
          <w:kern w:val="3"/>
          <w:sz w:val="24"/>
          <w:szCs w:val="24"/>
        </w:rPr>
        <w:t xml:space="preserve"> </w:t>
      </w:r>
      <w:bookmarkStart w:id="31" w:name="_Hlk47105202"/>
      <w:r w:rsidR="00AA4F3D" w:rsidRPr="001054ED">
        <w:rPr>
          <w:rFonts w:ascii="Times New Roman" w:hAnsi="Times New Roman" w:cs="Times New Roman"/>
          <w:spacing w:val="-2"/>
          <w:kern w:val="3"/>
          <w:sz w:val="24"/>
          <w:szCs w:val="24"/>
        </w:rPr>
        <w:t>P</w:t>
      </w:r>
      <w:r w:rsidRPr="001054ED">
        <w:rPr>
          <w:rFonts w:ascii="Times New Roman" w:hAnsi="Times New Roman" w:cs="Times New Roman"/>
          <w:spacing w:val="-2"/>
          <w:kern w:val="3"/>
          <w:sz w:val="24"/>
          <w:szCs w:val="24"/>
        </w:rPr>
        <w:t xml:space="preserve">redictive modelling of 12-month disability outcomes post aneurysmal subarachnoid hemorrhage. Abstract </w:t>
      </w:r>
      <w:r w:rsidR="00AA4F3D" w:rsidRPr="001054ED">
        <w:rPr>
          <w:rFonts w:ascii="Times New Roman" w:hAnsi="Times New Roman" w:cs="Times New Roman"/>
          <w:spacing w:val="-2"/>
          <w:kern w:val="3"/>
          <w:sz w:val="24"/>
          <w:szCs w:val="24"/>
        </w:rPr>
        <w:t>accepted</w:t>
      </w:r>
      <w:r w:rsidRPr="001054ED">
        <w:rPr>
          <w:rFonts w:ascii="Times New Roman" w:hAnsi="Times New Roman" w:cs="Times New Roman"/>
          <w:spacing w:val="-2"/>
          <w:kern w:val="3"/>
          <w:sz w:val="24"/>
          <w:szCs w:val="24"/>
        </w:rPr>
        <w:t xml:space="preserve"> for </w:t>
      </w:r>
      <w:r w:rsidR="00AA4F3D" w:rsidRPr="001054ED">
        <w:rPr>
          <w:rFonts w:ascii="Times New Roman" w:hAnsi="Times New Roman" w:cs="Times New Roman"/>
          <w:spacing w:val="-2"/>
          <w:kern w:val="3"/>
          <w:sz w:val="24"/>
          <w:szCs w:val="24"/>
        </w:rPr>
        <w:t xml:space="preserve">poster </w:t>
      </w:r>
      <w:r w:rsidRPr="001054ED">
        <w:rPr>
          <w:rFonts w:ascii="Times New Roman" w:hAnsi="Times New Roman" w:cs="Times New Roman"/>
          <w:spacing w:val="-2"/>
          <w:kern w:val="3"/>
          <w:sz w:val="24"/>
          <w:szCs w:val="24"/>
        </w:rPr>
        <w:t>presentation</w:t>
      </w:r>
      <w:bookmarkEnd w:id="31"/>
      <w:r w:rsidRPr="001054ED">
        <w:rPr>
          <w:rFonts w:ascii="Times New Roman" w:hAnsi="Times New Roman" w:cs="Times New Roman"/>
          <w:spacing w:val="-2"/>
          <w:kern w:val="3"/>
          <w:sz w:val="24"/>
          <w:szCs w:val="24"/>
        </w:rPr>
        <w:t xml:space="preserve">, European Stroke Conference-World Stroke Conference, </w:t>
      </w:r>
      <w:r w:rsidR="008A56BF" w:rsidRPr="001054ED">
        <w:rPr>
          <w:rFonts w:ascii="Times New Roman" w:hAnsi="Times New Roman" w:cs="Times New Roman"/>
          <w:spacing w:val="-2"/>
          <w:kern w:val="3"/>
          <w:sz w:val="24"/>
          <w:szCs w:val="24"/>
        </w:rPr>
        <w:t>online</w:t>
      </w:r>
      <w:r w:rsidRPr="001054ED">
        <w:rPr>
          <w:rFonts w:ascii="Times New Roman" w:hAnsi="Times New Roman" w:cs="Times New Roman"/>
          <w:spacing w:val="-2"/>
          <w:kern w:val="3"/>
          <w:sz w:val="24"/>
          <w:szCs w:val="24"/>
        </w:rPr>
        <w:t xml:space="preserve">. </w:t>
      </w:r>
      <w:bookmarkStart w:id="32" w:name="_Hlk34917328"/>
    </w:p>
    <w:p w14:paraId="5A90A83C" w14:textId="2E95C555" w:rsidR="00BA2CCB" w:rsidRDefault="00464A98" w:rsidP="00464A98">
      <w:pPr>
        <w:pStyle w:val="ListParagraph"/>
        <w:numPr>
          <w:ilvl w:val="0"/>
          <w:numId w:val="2"/>
        </w:numPr>
        <w:spacing w:after="0" w:line="240" w:lineRule="auto"/>
        <w:ind w:left="450" w:hanging="450"/>
        <w:rPr>
          <w:rFonts w:ascii="Times New Roman" w:hAnsi="Times New Roman" w:cs="Times New Roman"/>
          <w:kern w:val="3"/>
          <w:sz w:val="24"/>
          <w:szCs w:val="24"/>
        </w:rPr>
      </w:pPr>
      <w:bookmarkStart w:id="33" w:name="_Hlk43127038"/>
      <w:bookmarkEnd w:id="32"/>
      <w:r w:rsidRPr="00464A98">
        <w:rPr>
          <w:rFonts w:ascii="Times New Roman" w:hAnsi="Times New Roman" w:cs="Times New Roman"/>
          <w:kern w:val="3"/>
          <w:sz w:val="24"/>
          <w:szCs w:val="24"/>
        </w:rPr>
        <w:t xml:space="preserve">Prescott, D., Cao, X., Baughman, B., &amp; </w:t>
      </w:r>
      <w:r w:rsidRPr="00464A98">
        <w:rPr>
          <w:rFonts w:ascii="Times New Roman" w:hAnsi="Times New Roman" w:cs="Times New Roman"/>
          <w:b/>
          <w:bCs/>
          <w:kern w:val="3"/>
          <w:sz w:val="24"/>
          <w:szCs w:val="24"/>
        </w:rPr>
        <w:t xml:space="preserve">Stanfill, A. </w:t>
      </w:r>
      <w:r w:rsidRPr="00464A98">
        <w:rPr>
          <w:rFonts w:ascii="Times New Roman" w:hAnsi="Times New Roman" w:cs="Times New Roman"/>
          <w:kern w:val="3"/>
          <w:sz w:val="24"/>
          <w:szCs w:val="24"/>
        </w:rPr>
        <w:t xml:space="preserve">(2020). </w:t>
      </w:r>
      <w:bookmarkStart w:id="34" w:name="_Hlk47105102"/>
      <w:r w:rsidRPr="00464A98">
        <w:rPr>
          <w:rFonts w:ascii="Times New Roman" w:hAnsi="Times New Roman" w:cs="Times New Roman"/>
          <w:kern w:val="3"/>
          <w:sz w:val="24"/>
          <w:szCs w:val="24"/>
        </w:rPr>
        <w:t xml:space="preserve">The relationship between socioenvironmental determinants of health and aneurysmal subarachnoid hemorrhage. </w:t>
      </w:r>
      <w:bookmarkEnd w:id="34"/>
      <w:r w:rsidRPr="00464A98">
        <w:rPr>
          <w:rFonts w:ascii="Times New Roman" w:hAnsi="Times New Roman" w:cs="Times New Roman"/>
          <w:kern w:val="3"/>
          <w:sz w:val="24"/>
          <w:szCs w:val="24"/>
        </w:rPr>
        <w:t xml:space="preserve">Abstract </w:t>
      </w:r>
      <w:r w:rsidR="008A56BF">
        <w:rPr>
          <w:rFonts w:ascii="Times New Roman" w:hAnsi="Times New Roman" w:cs="Times New Roman"/>
          <w:kern w:val="3"/>
          <w:sz w:val="24"/>
          <w:szCs w:val="24"/>
        </w:rPr>
        <w:t>for e-poster</w:t>
      </w:r>
      <w:r w:rsidRPr="00464A98">
        <w:rPr>
          <w:rFonts w:ascii="Times New Roman" w:hAnsi="Times New Roman" w:cs="Times New Roman"/>
          <w:kern w:val="3"/>
          <w:sz w:val="24"/>
          <w:szCs w:val="24"/>
        </w:rPr>
        <w:t xml:space="preserve">, Council for the Advancement of Nursing Science </w:t>
      </w:r>
      <w:r w:rsidR="001054ED">
        <w:rPr>
          <w:rFonts w:ascii="Times New Roman" w:hAnsi="Times New Roman" w:cs="Times New Roman"/>
          <w:kern w:val="3"/>
          <w:sz w:val="24"/>
          <w:szCs w:val="24"/>
        </w:rPr>
        <w:t>C</w:t>
      </w:r>
      <w:r w:rsidRPr="00464A98">
        <w:rPr>
          <w:rFonts w:ascii="Times New Roman" w:hAnsi="Times New Roman" w:cs="Times New Roman"/>
          <w:kern w:val="3"/>
          <w:sz w:val="24"/>
          <w:szCs w:val="24"/>
        </w:rPr>
        <w:t xml:space="preserve">onference, </w:t>
      </w:r>
      <w:r w:rsidR="008A56BF">
        <w:rPr>
          <w:rFonts w:ascii="Times New Roman" w:hAnsi="Times New Roman" w:cs="Times New Roman"/>
          <w:kern w:val="3"/>
          <w:sz w:val="24"/>
          <w:szCs w:val="24"/>
        </w:rPr>
        <w:t>online</w:t>
      </w:r>
      <w:r w:rsidRPr="00464A98">
        <w:rPr>
          <w:rFonts w:ascii="Times New Roman" w:hAnsi="Times New Roman" w:cs="Times New Roman"/>
          <w:kern w:val="3"/>
          <w:sz w:val="24"/>
          <w:szCs w:val="24"/>
        </w:rPr>
        <w:t xml:space="preserve">. </w:t>
      </w:r>
    </w:p>
    <w:bookmarkEnd w:id="33"/>
    <w:p w14:paraId="25EF482F" w14:textId="6186E697" w:rsidR="0055094E" w:rsidRPr="0055094E" w:rsidRDefault="000417C3" w:rsidP="0055094E">
      <w:pPr>
        <w:pStyle w:val="ListParagraph"/>
        <w:numPr>
          <w:ilvl w:val="0"/>
          <w:numId w:val="2"/>
        </w:numPr>
        <w:spacing w:after="0" w:line="240" w:lineRule="auto"/>
        <w:ind w:left="450" w:hanging="450"/>
        <w:rPr>
          <w:rFonts w:ascii="Times New Roman" w:hAnsi="Times New Roman" w:cs="Times New Roman"/>
          <w:kern w:val="3"/>
          <w:sz w:val="24"/>
          <w:szCs w:val="24"/>
        </w:rPr>
      </w:pPr>
      <w:r w:rsidRPr="000417C3">
        <w:rPr>
          <w:rFonts w:ascii="Times New Roman" w:hAnsi="Times New Roman" w:cs="Times New Roman"/>
          <w:kern w:val="3"/>
          <w:sz w:val="24"/>
          <w:szCs w:val="24"/>
        </w:rPr>
        <w:t xml:space="preserve">Prather, J., Cao, X., Prescott, D., Baughman, B., &amp; </w:t>
      </w:r>
      <w:r w:rsidRPr="000417C3">
        <w:rPr>
          <w:rFonts w:ascii="Times New Roman" w:hAnsi="Times New Roman" w:cs="Times New Roman"/>
          <w:b/>
          <w:bCs/>
          <w:kern w:val="3"/>
          <w:sz w:val="24"/>
          <w:szCs w:val="24"/>
        </w:rPr>
        <w:t>Stanfill, A.</w:t>
      </w:r>
      <w:r w:rsidRPr="000417C3">
        <w:rPr>
          <w:rFonts w:ascii="Times New Roman" w:hAnsi="Times New Roman" w:cs="Times New Roman"/>
          <w:kern w:val="3"/>
          <w:sz w:val="24"/>
          <w:szCs w:val="24"/>
        </w:rPr>
        <w:t xml:space="preserve"> (2020). </w:t>
      </w:r>
      <w:bookmarkStart w:id="35" w:name="_Hlk47105270"/>
      <w:r w:rsidRPr="000417C3">
        <w:rPr>
          <w:rFonts w:ascii="Times New Roman" w:hAnsi="Times New Roman" w:cs="Times New Roman"/>
          <w:kern w:val="3"/>
          <w:sz w:val="24"/>
          <w:szCs w:val="24"/>
        </w:rPr>
        <w:t xml:space="preserve">Positive affect and well-being among subarachnoid hemorrhage patients at one-year post-stroke. </w:t>
      </w:r>
      <w:bookmarkEnd w:id="35"/>
      <w:r w:rsidRPr="000417C3">
        <w:rPr>
          <w:rFonts w:ascii="Times New Roman" w:hAnsi="Times New Roman" w:cs="Times New Roman"/>
          <w:kern w:val="3"/>
          <w:sz w:val="24"/>
          <w:szCs w:val="24"/>
        </w:rPr>
        <w:t xml:space="preserve">Abstract </w:t>
      </w:r>
      <w:r w:rsidR="00B72C73" w:rsidRPr="0055094E">
        <w:rPr>
          <w:rFonts w:ascii="Times New Roman" w:hAnsi="Times New Roman" w:cs="Times New Roman"/>
          <w:kern w:val="3"/>
          <w:sz w:val="24"/>
          <w:szCs w:val="24"/>
        </w:rPr>
        <w:t>accepted for podium presentation</w:t>
      </w:r>
      <w:r w:rsidRPr="0055094E">
        <w:rPr>
          <w:rFonts w:ascii="Times New Roman" w:hAnsi="Times New Roman" w:cs="Times New Roman"/>
          <w:kern w:val="3"/>
          <w:sz w:val="24"/>
          <w:szCs w:val="24"/>
        </w:rPr>
        <w:t xml:space="preserve">, 2020 Sigma Global Nursing, Region 8 Conference, </w:t>
      </w:r>
      <w:r w:rsidR="008A56BF" w:rsidRPr="0055094E">
        <w:rPr>
          <w:rFonts w:ascii="Times New Roman" w:hAnsi="Times New Roman" w:cs="Times New Roman"/>
          <w:kern w:val="3"/>
          <w:sz w:val="24"/>
          <w:szCs w:val="24"/>
        </w:rPr>
        <w:t>online</w:t>
      </w:r>
      <w:r w:rsidRPr="0055094E">
        <w:rPr>
          <w:rFonts w:ascii="Times New Roman" w:hAnsi="Times New Roman" w:cs="Times New Roman"/>
          <w:kern w:val="3"/>
          <w:sz w:val="24"/>
          <w:szCs w:val="24"/>
        </w:rPr>
        <w:t>.</w:t>
      </w:r>
    </w:p>
    <w:p w14:paraId="52B37939" w14:textId="26A0EF16" w:rsidR="0055094E" w:rsidRDefault="0055094E" w:rsidP="0055094E">
      <w:pPr>
        <w:pStyle w:val="ListParagraph"/>
        <w:numPr>
          <w:ilvl w:val="0"/>
          <w:numId w:val="2"/>
        </w:numPr>
        <w:spacing w:after="0" w:line="240" w:lineRule="auto"/>
        <w:ind w:left="450" w:hanging="450"/>
        <w:rPr>
          <w:rFonts w:ascii="Times New Roman" w:hAnsi="Times New Roman" w:cs="Times New Roman"/>
          <w:kern w:val="3"/>
          <w:sz w:val="24"/>
          <w:szCs w:val="24"/>
        </w:rPr>
      </w:pPr>
      <w:bookmarkStart w:id="36" w:name="_Hlk49275584"/>
      <w:r w:rsidRPr="0055094E">
        <w:rPr>
          <w:rFonts w:ascii="Times New Roman" w:hAnsi="Times New Roman" w:cs="Times New Roman"/>
          <w:kern w:val="3"/>
          <w:sz w:val="24"/>
          <w:szCs w:val="24"/>
        </w:rPr>
        <w:t xml:space="preserve">Wynja, K., Prescott, D., Baughman, B., Alexandrov, A.W., Cao, X., </w:t>
      </w:r>
      <w:r w:rsidRPr="0055094E">
        <w:rPr>
          <w:rFonts w:ascii="Times New Roman" w:hAnsi="Times New Roman" w:cs="Times New Roman"/>
          <w:b/>
          <w:bCs/>
          <w:kern w:val="3"/>
          <w:sz w:val="24"/>
          <w:szCs w:val="24"/>
        </w:rPr>
        <w:t>Stanfill, A.</w:t>
      </w:r>
      <w:r w:rsidRPr="0055094E">
        <w:rPr>
          <w:rFonts w:ascii="Times New Roman" w:hAnsi="Times New Roman" w:cs="Times New Roman"/>
          <w:kern w:val="3"/>
          <w:sz w:val="24"/>
          <w:szCs w:val="24"/>
        </w:rPr>
        <w:t xml:space="preserve"> (202</w:t>
      </w:r>
      <w:r w:rsidR="00C657A3">
        <w:rPr>
          <w:rFonts w:ascii="Times New Roman" w:hAnsi="Times New Roman" w:cs="Times New Roman"/>
          <w:kern w:val="3"/>
          <w:sz w:val="24"/>
          <w:szCs w:val="24"/>
        </w:rPr>
        <w:t>1</w:t>
      </w:r>
      <w:r w:rsidRPr="0055094E">
        <w:rPr>
          <w:rFonts w:ascii="Times New Roman" w:hAnsi="Times New Roman" w:cs="Times New Roman"/>
          <w:kern w:val="3"/>
          <w:sz w:val="24"/>
          <w:szCs w:val="24"/>
        </w:rPr>
        <w:t xml:space="preserve">). Use of the Neuro-QoL </w:t>
      </w:r>
      <w:r w:rsidR="001054ED">
        <w:rPr>
          <w:rFonts w:ascii="Times New Roman" w:hAnsi="Times New Roman" w:cs="Times New Roman"/>
          <w:kern w:val="3"/>
          <w:sz w:val="24"/>
          <w:szCs w:val="24"/>
        </w:rPr>
        <w:t>m</w:t>
      </w:r>
      <w:r w:rsidRPr="0055094E">
        <w:rPr>
          <w:rFonts w:ascii="Times New Roman" w:hAnsi="Times New Roman" w:cs="Times New Roman"/>
          <w:kern w:val="3"/>
          <w:sz w:val="24"/>
          <w:szCs w:val="24"/>
        </w:rPr>
        <w:t xml:space="preserve">easures for </w:t>
      </w:r>
      <w:r w:rsidR="001054ED">
        <w:rPr>
          <w:rFonts w:ascii="Times New Roman" w:hAnsi="Times New Roman" w:cs="Times New Roman"/>
          <w:kern w:val="3"/>
          <w:sz w:val="24"/>
          <w:szCs w:val="24"/>
        </w:rPr>
        <w:t>a</w:t>
      </w:r>
      <w:r w:rsidRPr="0055094E">
        <w:rPr>
          <w:rFonts w:ascii="Times New Roman" w:hAnsi="Times New Roman" w:cs="Times New Roman"/>
          <w:kern w:val="3"/>
          <w:sz w:val="24"/>
          <w:szCs w:val="24"/>
        </w:rPr>
        <w:t xml:space="preserve">ssessment of </w:t>
      </w:r>
      <w:r w:rsidR="001054ED">
        <w:rPr>
          <w:rFonts w:ascii="Times New Roman" w:hAnsi="Times New Roman" w:cs="Times New Roman"/>
          <w:kern w:val="3"/>
          <w:sz w:val="24"/>
          <w:szCs w:val="24"/>
        </w:rPr>
        <w:t>c</w:t>
      </w:r>
      <w:r w:rsidRPr="0055094E">
        <w:rPr>
          <w:rFonts w:ascii="Times New Roman" w:hAnsi="Times New Roman" w:cs="Times New Roman"/>
          <w:kern w:val="3"/>
          <w:sz w:val="24"/>
          <w:szCs w:val="24"/>
        </w:rPr>
        <w:t xml:space="preserve">ontributors to </w:t>
      </w:r>
      <w:r w:rsidR="001054ED">
        <w:rPr>
          <w:rFonts w:ascii="Times New Roman" w:hAnsi="Times New Roman" w:cs="Times New Roman"/>
          <w:kern w:val="3"/>
          <w:sz w:val="24"/>
          <w:szCs w:val="24"/>
        </w:rPr>
        <w:t>l</w:t>
      </w:r>
      <w:r w:rsidRPr="0055094E">
        <w:rPr>
          <w:rFonts w:ascii="Times New Roman" w:hAnsi="Times New Roman" w:cs="Times New Roman"/>
          <w:kern w:val="3"/>
          <w:sz w:val="24"/>
          <w:szCs w:val="24"/>
        </w:rPr>
        <w:t xml:space="preserve">ong-term </w:t>
      </w:r>
      <w:r w:rsidR="001054ED">
        <w:rPr>
          <w:rFonts w:ascii="Times New Roman" w:hAnsi="Times New Roman" w:cs="Times New Roman"/>
          <w:kern w:val="3"/>
          <w:sz w:val="24"/>
          <w:szCs w:val="24"/>
        </w:rPr>
        <w:t>q</w:t>
      </w:r>
      <w:r w:rsidRPr="0055094E">
        <w:rPr>
          <w:rFonts w:ascii="Times New Roman" w:hAnsi="Times New Roman" w:cs="Times New Roman"/>
          <w:kern w:val="3"/>
          <w:sz w:val="24"/>
          <w:szCs w:val="24"/>
        </w:rPr>
        <w:t xml:space="preserve">uality of </w:t>
      </w:r>
      <w:r w:rsidR="001054ED">
        <w:rPr>
          <w:rFonts w:ascii="Times New Roman" w:hAnsi="Times New Roman" w:cs="Times New Roman"/>
          <w:kern w:val="3"/>
          <w:sz w:val="24"/>
          <w:szCs w:val="24"/>
        </w:rPr>
        <w:t>l</w:t>
      </w:r>
      <w:r w:rsidRPr="0055094E">
        <w:rPr>
          <w:rFonts w:ascii="Times New Roman" w:hAnsi="Times New Roman" w:cs="Times New Roman"/>
          <w:kern w:val="3"/>
          <w:sz w:val="24"/>
          <w:szCs w:val="24"/>
        </w:rPr>
        <w:t xml:space="preserve">ife, </w:t>
      </w:r>
      <w:r w:rsidR="001054ED">
        <w:rPr>
          <w:rFonts w:ascii="Times New Roman" w:hAnsi="Times New Roman" w:cs="Times New Roman"/>
          <w:kern w:val="3"/>
          <w:sz w:val="24"/>
          <w:szCs w:val="24"/>
        </w:rPr>
        <w:t>p</w:t>
      </w:r>
      <w:r w:rsidRPr="0055094E">
        <w:rPr>
          <w:rFonts w:ascii="Times New Roman" w:hAnsi="Times New Roman" w:cs="Times New Roman"/>
          <w:kern w:val="3"/>
          <w:sz w:val="24"/>
          <w:szCs w:val="24"/>
        </w:rPr>
        <w:t>ost-</w:t>
      </w:r>
      <w:r w:rsidR="001054ED">
        <w:rPr>
          <w:rFonts w:ascii="Times New Roman" w:hAnsi="Times New Roman" w:cs="Times New Roman"/>
          <w:kern w:val="3"/>
          <w:sz w:val="24"/>
          <w:szCs w:val="24"/>
        </w:rPr>
        <w:t>a</w:t>
      </w:r>
      <w:r w:rsidRPr="0055094E">
        <w:rPr>
          <w:rFonts w:ascii="Times New Roman" w:hAnsi="Times New Roman" w:cs="Times New Roman"/>
          <w:kern w:val="3"/>
          <w:sz w:val="24"/>
          <w:szCs w:val="24"/>
        </w:rPr>
        <w:t xml:space="preserve">neurysmal </w:t>
      </w:r>
      <w:r w:rsidR="001054ED">
        <w:rPr>
          <w:rFonts w:ascii="Times New Roman" w:hAnsi="Times New Roman" w:cs="Times New Roman"/>
          <w:kern w:val="3"/>
          <w:sz w:val="24"/>
          <w:szCs w:val="24"/>
        </w:rPr>
        <w:t>s</w:t>
      </w:r>
      <w:r w:rsidRPr="0055094E">
        <w:rPr>
          <w:rFonts w:ascii="Times New Roman" w:hAnsi="Times New Roman" w:cs="Times New Roman"/>
          <w:kern w:val="3"/>
          <w:sz w:val="24"/>
          <w:szCs w:val="24"/>
        </w:rPr>
        <w:t xml:space="preserve">ubarachnoid </w:t>
      </w:r>
      <w:r w:rsidR="001054ED">
        <w:rPr>
          <w:rFonts w:ascii="Times New Roman" w:hAnsi="Times New Roman" w:cs="Times New Roman"/>
          <w:kern w:val="3"/>
          <w:sz w:val="24"/>
          <w:szCs w:val="24"/>
        </w:rPr>
        <w:t>h</w:t>
      </w:r>
      <w:r w:rsidRPr="0055094E">
        <w:rPr>
          <w:rFonts w:ascii="Times New Roman" w:hAnsi="Times New Roman" w:cs="Times New Roman"/>
          <w:kern w:val="3"/>
          <w:sz w:val="24"/>
          <w:szCs w:val="24"/>
        </w:rPr>
        <w:t xml:space="preserve">emorrhage. Abstract </w:t>
      </w:r>
      <w:r w:rsidR="0006113F">
        <w:rPr>
          <w:rFonts w:ascii="Times New Roman" w:hAnsi="Times New Roman" w:cs="Times New Roman"/>
          <w:kern w:val="3"/>
          <w:sz w:val="24"/>
          <w:szCs w:val="24"/>
        </w:rPr>
        <w:t>accepted for poster presentation</w:t>
      </w:r>
      <w:r w:rsidRPr="0055094E">
        <w:rPr>
          <w:rFonts w:ascii="Times New Roman" w:hAnsi="Times New Roman" w:cs="Times New Roman"/>
          <w:kern w:val="3"/>
          <w:sz w:val="24"/>
          <w:szCs w:val="24"/>
        </w:rPr>
        <w:t xml:space="preserve"> for International Stroke Conference, </w:t>
      </w:r>
      <w:r w:rsidR="00C657A3">
        <w:rPr>
          <w:rFonts w:ascii="Times New Roman" w:hAnsi="Times New Roman" w:cs="Times New Roman"/>
          <w:kern w:val="3"/>
          <w:sz w:val="24"/>
          <w:szCs w:val="24"/>
        </w:rPr>
        <w:t>virtual</w:t>
      </w:r>
      <w:r w:rsidRPr="0055094E">
        <w:rPr>
          <w:rFonts w:ascii="Times New Roman" w:hAnsi="Times New Roman" w:cs="Times New Roman"/>
          <w:kern w:val="3"/>
          <w:sz w:val="24"/>
          <w:szCs w:val="24"/>
        </w:rPr>
        <w:t xml:space="preserve">. </w:t>
      </w:r>
      <w:bookmarkEnd w:id="36"/>
    </w:p>
    <w:p w14:paraId="1FC8C426" w14:textId="7236591F" w:rsidR="0055094E" w:rsidRPr="0055094E" w:rsidRDefault="0055094E" w:rsidP="0055094E">
      <w:pPr>
        <w:pStyle w:val="ListParagraph"/>
        <w:numPr>
          <w:ilvl w:val="0"/>
          <w:numId w:val="2"/>
        </w:numPr>
        <w:spacing w:after="0" w:line="240" w:lineRule="auto"/>
        <w:ind w:left="450" w:hanging="450"/>
        <w:rPr>
          <w:rFonts w:ascii="Times New Roman" w:hAnsi="Times New Roman" w:cs="Times New Roman"/>
          <w:kern w:val="3"/>
          <w:sz w:val="24"/>
          <w:szCs w:val="24"/>
        </w:rPr>
      </w:pPr>
      <w:r w:rsidRPr="0055094E">
        <w:rPr>
          <w:rFonts w:ascii="Times New Roman" w:hAnsi="Times New Roman" w:cs="Times New Roman"/>
          <w:kern w:val="3"/>
          <w:sz w:val="24"/>
          <w:szCs w:val="24"/>
        </w:rPr>
        <w:t xml:space="preserve">Patterson, J., Dusenbury, W., Devlin, T., </w:t>
      </w:r>
      <w:r w:rsidRPr="0055094E">
        <w:rPr>
          <w:rFonts w:ascii="Times New Roman" w:hAnsi="Times New Roman" w:cs="Times New Roman"/>
          <w:b/>
          <w:bCs/>
          <w:kern w:val="3"/>
          <w:sz w:val="24"/>
          <w:szCs w:val="24"/>
        </w:rPr>
        <w:t>Stanfill, A.</w:t>
      </w:r>
      <w:r w:rsidRPr="0055094E">
        <w:rPr>
          <w:rFonts w:ascii="Times New Roman" w:hAnsi="Times New Roman" w:cs="Times New Roman"/>
          <w:kern w:val="3"/>
          <w:sz w:val="24"/>
          <w:szCs w:val="24"/>
        </w:rPr>
        <w:t>, Tsivgoulis, G., Alexandrov, A.V., Alexandrov, A.W. (202</w:t>
      </w:r>
      <w:r w:rsidR="00C657A3">
        <w:rPr>
          <w:rFonts w:ascii="Times New Roman" w:hAnsi="Times New Roman" w:cs="Times New Roman"/>
          <w:kern w:val="3"/>
          <w:sz w:val="24"/>
          <w:szCs w:val="24"/>
        </w:rPr>
        <w:t>1</w:t>
      </w:r>
      <w:r w:rsidRPr="0055094E">
        <w:rPr>
          <w:rFonts w:ascii="Times New Roman" w:hAnsi="Times New Roman" w:cs="Times New Roman"/>
          <w:kern w:val="3"/>
          <w:sz w:val="24"/>
          <w:szCs w:val="24"/>
        </w:rPr>
        <w:t xml:space="preserve">). Contributors to </w:t>
      </w:r>
      <w:r w:rsidR="001054ED">
        <w:rPr>
          <w:rFonts w:ascii="Times New Roman" w:hAnsi="Times New Roman" w:cs="Times New Roman"/>
          <w:kern w:val="3"/>
          <w:sz w:val="24"/>
          <w:szCs w:val="24"/>
        </w:rPr>
        <w:t>i</w:t>
      </w:r>
      <w:r w:rsidRPr="0055094E">
        <w:rPr>
          <w:rFonts w:ascii="Times New Roman" w:hAnsi="Times New Roman" w:cs="Times New Roman"/>
          <w:kern w:val="3"/>
          <w:sz w:val="24"/>
          <w:szCs w:val="24"/>
        </w:rPr>
        <w:t xml:space="preserve">nternal </w:t>
      </w:r>
      <w:r w:rsidR="001054ED">
        <w:rPr>
          <w:rFonts w:ascii="Times New Roman" w:hAnsi="Times New Roman" w:cs="Times New Roman"/>
          <w:kern w:val="3"/>
          <w:sz w:val="24"/>
          <w:szCs w:val="24"/>
        </w:rPr>
        <w:t>p</w:t>
      </w:r>
      <w:r w:rsidRPr="0055094E">
        <w:rPr>
          <w:rFonts w:ascii="Times New Roman" w:hAnsi="Times New Roman" w:cs="Times New Roman"/>
          <w:kern w:val="3"/>
          <w:sz w:val="24"/>
          <w:szCs w:val="24"/>
        </w:rPr>
        <w:t xml:space="preserve">rimary </w:t>
      </w:r>
      <w:r w:rsidR="001054ED">
        <w:rPr>
          <w:rFonts w:ascii="Times New Roman" w:hAnsi="Times New Roman" w:cs="Times New Roman"/>
          <w:kern w:val="3"/>
          <w:sz w:val="24"/>
          <w:szCs w:val="24"/>
        </w:rPr>
        <w:t>s</w:t>
      </w:r>
      <w:r w:rsidRPr="0055094E">
        <w:rPr>
          <w:rFonts w:ascii="Times New Roman" w:hAnsi="Times New Roman" w:cs="Times New Roman"/>
          <w:kern w:val="3"/>
          <w:sz w:val="24"/>
          <w:szCs w:val="24"/>
        </w:rPr>
        <w:t xml:space="preserve">troke </w:t>
      </w:r>
      <w:r w:rsidR="001054ED">
        <w:rPr>
          <w:rFonts w:ascii="Times New Roman" w:hAnsi="Times New Roman" w:cs="Times New Roman"/>
          <w:kern w:val="3"/>
          <w:sz w:val="24"/>
          <w:szCs w:val="24"/>
        </w:rPr>
        <w:t>c</w:t>
      </w:r>
      <w:r w:rsidRPr="0055094E">
        <w:rPr>
          <w:rFonts w:ascii="Times New Roman" w:hAnsi="Times New Roman" w:cs="Times New Roman"/>
          <w:kern w:val="3"/>
          <w:sz w:val="24"/>
          <w:szCs w:val="24"/>
        </w:rPr>
        <w:t xml:space="preserve">enter PSC </w:t>
      </w:r>
      <w:r w:rsidR="001054ED">
        <w:rPr>
          <w:rFonts w:ascii="Times New Roman" w:hAnsi="Times New Roman" w:cs="Times New Roman"/>
          <w:kern w:val="3"/>
          <w:sz w:val="24"/>
          <w:szCs w:val="24"/>
        </w:rPr>
        <w:t>t</w:t>
      </w:r>
      <w:r w:rsidRPr="0055094E">
        <w:rPr>
          <w:rFonts w:ascii="Times New Roman" w:hAnsi="Times New Roman" w:cs="Times New Roman"/>
          <w:kern w:val="3"/>
          <w:sz w:val="24"/>
          <w:szCs w:val="24"/>
        </w:rPr>
        <w:t xml:space="preserve">ransfer </w:t>
      </w:r>
      <w:r w:rsidR="001054ED">
        <w:rPr>
          <w:rFonts w:ascii="Times New Roman" w:hAnsi="Times New Roman" w:cs="Times New Roman"/>
          <w:kern w:val="3"/>
          <w:sz w:val="24"/>
          <w:szCs w:val="24"/>
        </w:rPr>
        <w:lastRenderedPageBreak/>
        <w:t>d</w:t>
      </w:r>
      <w:r w:rsidRPr="0055094E">
        <w:rPr>
          <w:rFonts w:ascii="Times New Roman" w:hAnsi="Times New Roman" w:cs="Times New Roman"/>
          <w:kern w:val="3"/>
          <w:sz w:val="24"/>
          <w:szCs w:val="24"/>
        </w:rPr>
        <w:t xml:space="preserve">elays: Factors </w:t>
      </w:r>
      <w:r w:rsidR="001054ED">
        <w:rPr>
          <w:rFonts w:ascii="Times New Roman" w:hAnsi="Times New Roman" w:cs="Times New Roman"/>
          <w:kern w:val="3"/>
          <w:sz w:val="24"/>
          <w:szCs w:val="24"/>
        </w:rPr>
        <w:t>b</w:t>
      </w:r>
      <w:r w:rsidRPr="0055094E">
        <w:rPr>
          <w:rFonts w:ascii="Times New Roman" w:hAnsi="Times New Roman" w:cs="Times New Roman"/>
          <w:kern w:val="3"/>
          <w:sz w:val="24"/>
          <w:szCs w:val="24"/>
        </w:rPr>
        <w:t xml:space="preserve">eyond </w:t>
      </w:r>
      <w:r w:rsidR="001054ED">
        <w:rPr>
          <w:rFonts w:ascii="Times New Roman" w:hAnsi="Times New Roman" w:cs="Times New Roman"/>
          <w:kern w:val="3"/>
          <w:sz w:val="24"/>
          <w:szCs w:val="24"/>
        </w:rPr>
        <w:t>s</w:t>
      </w:r>
      <w:r w:rsidRPr="0055094E">
        <w:rPr>
          <w:rFonts w:ascii="Times New Roman" w:hAnsi="Times New Roman" w:cs="Times New Roman"/>
          <w:kern w:val="3"/>
          <w:sz w:val="24"/>
          <w:szCs w:val="24"/>
        </w:rPr>
        <w:t xml:space="preserve">troke </w:t>
      </w:r>
      <w:r w:rsidR="001054ED">
        <w:rPr>
          <w:rFonts w:ascii="Times New Roman" w:hAnsi="Times New Roman" w:cs="Times New Roman"/>
          <w:kern w:val="3"/>
          <w:sz w:val="24"/>
          <w:szCs w:val="24"/>
        </w:rPr>
        <w:t>c</w:t>
      </w:r>
      <w:r w:rsidRPr="0055094E">
        <w:rPr>
          <w:rFonts w:ascii="Times New Roman" w:hAnsi="Times New Roman" w:cs="Times New Roman"/>
          <w:kern w:val="3"/>
          <w:sz w:val="24"/>
          <w:szCs w:val="24"/>
        </w:rPr>
        <w:t xml:space="preserve">oordinators’ </w:t>
      </w:r>
      <w:r w:rsidR="001054ED">
        <w:rPr>
          <w:rFonts w:ascii="Times New Roman" w:hAnsi="Times New Roman" w:cs="Times New Roman"/>
          <w:kern w:val="3"/>
          <w:sz w:val="24"/>
          <w:szCs w:val="24"/>
        </w:rPr>
        <w:t>c</w:t>
      </w:r>
      <w:r w:rsidRPr="0055094E">
        <w:rPr>
          <w:rFonts w:ascii="Times New Roman" w:hAnsi="Times New Roman" w:cs="Times New Roman"/>
          <w:kern w:val="3"/>
          <w:sz w:val="24"/>
          <w:szCs w:val="24"/>
        </w:rPr>
        <w:t xml:space="preserve">ontrol. Abstract </w:t>
      </w:r>
      <w:r w:rsidR="00C657A3">
        <w:rPr>
          <w:rFonts w:ascii="Times New Roman" w:hAnsi="Times New Roman" w:cs="Times New Roman"/>
          <w:kern w:val="3"/>
          <w:sz w:val="24"/>
          <w:szCs w:val="24"/>
        </w:rPr>
        <w:t xml:space="preserve">accepted </w:t>
      </w:r>
      <w:r w:rsidRPr="0055094E">
        <w:rPr>
          <w:rFonts w:ascii="Times New Roman" w:hAnsi="Times New Roman" w:cs="Times New Roman"/>
          <w:kern w:val="3"/>
          <w:sz w:val="24"/>
          <w:szCs w:val="24"/>
        </w:rPr>
        <w:t xml:space="preserve">for International Stroke Conference, </w:t>
      </w:r>
      <w:r w:rsidR="00C657A3">
        <w:rPr>
          <w:rFonts w:ascii="Times New Roman" w:hAnsi="Times New Roman" w:cs="Times New Roman"/>
          <w:kern w:val="3"/>
          <w:sz w:val="24"/>
          <w:szCs w:val="24"/>
        </w:rPr>
        <w:t>virtual</w:t>
      </w:r>
      <w:r w:rsidRPr="0055094E">
        <w:rPr>
          <w:rFonts w:ascii="Times New Roman" w:hAnsi="Times New Roman" w:cs="Times New Roman"/>
          <w:kern w:val="3"/>
          <w:sz w:val="24"/>
          <w:szCs w:val="24"/>
        </w:rPr>
        <w:t xml:space="preserve">. </w:t>
      </w:r>
    </w:p>
    <w:p w14:paraId="309690D9" w14:textId="2BA35790" w:rsidR="0055094E" w:rsidRDefault="0055094E" w:rsidP="0055094E">
      <w:pPr>
        <w:pStyle w:val="ListParagraph"/>
        <w:numPr>
          <w:ilvl w:val="0"/>
          <w:numId w:val="2"/>
        </w:numPr>
        <w:spacing w:after="0" w:line="240" w:lineRule="auto"/>
        <w:ind w:left="450" w:hanging="450"/>
        <w:rPr>
          <w:rFonts w:ascii="Times New Roman" w:hAnsi="Times New Roman" w:cs="Times New Roman"/>
          <w:kern w:val="3"/>
          <w:sz w:val="24"/>
          <w:szCs w:val="24"/>
        </w:rPr>
      </w:pPr>
      <w:r w:rsidRPr="0055094E">
        <w:rPr>
          <w:rFonts w:ascii="Times New Roman" w:hAnsi="Times New Roman" w:cs="Times New Roman"/>
          <w:kern w:val="3"/>
          <w:sz w:val="24"/>
          <w:szCs w:val="24"/>
        </w:rPr>
        <w:t xml:space="preserve">Patterson, J., Dusenbury, W., Devlin, T., </w:t>
      </w:r>
      <w:r w:rsidRPr="0055094E">
        <w:rPr>
          <w:rFonts w:ascii="Times New Roman" w:hAnsi="Times New Roman" w:cs="Times New Roman"/>
          <w:b/>
          <w:bCs/>
          <w:kern w:val="3"/>
          <w:sz w:val="24"/>
          <w:szCs w:val="24"/>
        </w:rPr>
        <w:t>Stanfill, A.</w:t>
      </w:r>
      <w:r w:rsidRPr="0055094E">
        <w:rPr>
          <w:rFonts w:ascii="Times New Roman" w:hAnsi="Times New Roman" w:cs="Times New Roman"/>
          <w:kern w:val="3"/>
          <w:sz w:val="24"/>
          <w:szCs w:val="24"/>
        </w:rPr>
        <w:t>, Tsivgoulis, G., Alexandrov, A.V., Alexandrov, A.W. (202</w:t>
      </w:r>
      <w:r w:rsidR="00C657A3">
        <w:rPr>
          <w:rFonts w:ascii="Times New Roman" w:hAnsi="Times New Roman" w:cs="Times New Roman"/>
          <w:kern w:val="3"/>
          <w:sz w:val="24"/>
          <w:szCs w:val="24"/>
        </w:rPr>
        <w:t>1</w:t>
      </w:r>
      <w:r w:rsidRPr="0055094E">
        <w:rPr>
          <w:rFonts w:ascii="Times New Roman" w:hAnsi="Times New Roman" w:cs="Times New Roman"/>
          <w:kern w:val="3"/>
          <w:sz w:val="24"/>
          <w:szCs w:val="24"/>
        </w:rPr>
        <w:t xml:space="preserve">). </w:t>
      </w:r>
      <w:r w:rsidRPr="0055094E">
        <w:rPr>
          <w:rFonts w:ascii="Times New Roman" w:hAnsi="Times New Roman" w:cs="Times New Roman"/>
          <w:sz w:val="24"/>
          <w:szCs w:val="24"/>
        </w:rPr>
        <w:t xml:space="preserve">The </w:t>
      </w:r>
      <w:r w:rsidR="001054ED">
        <w:rPr>
          <w:rFonts w:ascii="Times New Roman" w:hAnsi="Times New Roman" w:cs="Times New Roman"/>
          <w:sz w:val="24"/>
          <w:szCs w:val="24"/>
        </w:rPr>
        <w:t>p</w:t>
      </w:r>
      <w:r w:rsidRPr="0055094E">
        <w:rPr>
          <w:rFonts w:ascii="Times New Roman" w:hAnsi="Times New Roman" w:cs="Times New Roman"/>
          <w:sz w:val="24"/>
          <w:szCs w:val="24"/>
        </w:rPr>
        <w:t xml:space="preserve">rimary </w:t>
      </w:r>
      <w:r w:rsidR="001054ED">
        <w:rPr>
          <w:rFonts w:ascii="Times New Roman" w:hAnsi="Times New Roman" w:cs="Times New Roman"/>
          <w:sz w:val="24"/>
          <w:szCs w:val="24"/>
        </w:rPr>
        <w:t>s</w:t>
      </w:r>
      <w:r w:rsidRPr="0055094E">
        <w:rPr>
          <w:rFonts w:ascii="Times New Roman" w:hAnsi="Times New Roman" w:cs="Times New Roman"/>
          <w:sz w:val="24"/>
          <w:szCs w:val="24"/>
        </w:rPr>
        <w:t xml:space="preserve">troke </w:t>
      </w:r>
      <w:r w:rsidR="001054ED">
        <w:rPr>
          <w:rFonts w:ascii="Times New Roman" w:hAnsi="Times New Roman" w:cs="Times New Roman"/>
          <w:sz w:val="24"/>
          <w:szCs w:val="24"/>
        </w:rPr>
        <w:t>c</w:t>
      </w:r>
      <w:r w:rsidRPr="0055094E">
        <w:rPr>
          <w:rFonts w:ascii="Times New Roman" w:hAnsi="Times New Roman" w:cs="Times New Roman"/>
          <w:sz w:val="24"/>
          <w:szCs w:val="24"/>
        </w:rPr>
        <w:t xml:space="preserve">enter </w:t>
      </w:r>
      <w:r w:rsidR="001054ED">
        <w:rPr>
          <w:rFonts w:ascii="Times New Roman" w:hAnsi="Times New Roman" w:cs="Times New Roman"/>
          <w:sz w:val="24"/>
          <w:szCs w:val="24"/>
        </w:rPr>
        <w:t>t</w:t>
      </w:r>
      <w:r w:rsidRPr="0055094E">
        <w:rPr>
          <w:rFonts w:ascii="Times New Roman" w:hAnsi="Times New Roman" w:cs="Times New Roman"/>
          <w:sz w:val="24"/>
          <w:szCs w:val="24"/>
        </w:rPr>
        <w:t xml:space="preserve">ransfer </w:t>
      </w:r>
      <w:r w:rsidR="001054ED">
        <w:rPr>
          <w:rFonts w:ascii="Times New Roman" w:hAnsi="Times New Roman" w:cs="Times New Roman"/>
          <w:sz w:val="24"/>
          <w:szCs w:val="24"/>
        </w:rPr>
        <w:t>e</w:t>
      </w:r>
      <w:r w:rsidRPr="0055094E">
        <w:rPr>
          <w:rFonts w:ascii="Times New Roman" w:hAnsi="Times New Roman" w:cs="Times New Roman"/>
          <w:sz w:val="24"/>
          <w:szCs w:val="24"/>
        </w:rPr>
        <w:t xml:space="preserve">xperience to </w:t>
      </w:r>
      <w:r w:rsidR="001054ED">
        <w:rPr>
          <w:rFonts w:ascii="Times New Roman" w:hAnsi="Times New Roman" w:cs="Times New Roman"/>
          <w:sz w:val="24"/>
          <w:szCs w:val="24"/>
        </w:rPr>
        <w:t>h</w:t>
      </w:r>
      <w:r w:rsidRPr="0055094E">
        <w:rPr>
          <w:rFonts w:ascii="Times New Roman" w:hAnsi="Times New Roman" w:cs="Times New Roman"/>
          <w:sz w:val="24"/>
          <w:szCs w:val="24"/>
        </w:rPr>
        <w:t xml:space="preserve">igher </w:t>
      </w:r>
      <w:r w:rsidR="001054ED">
        <w:rPr>
          <w:rFonts w:ascii="Times New Roman" w:hAnsi="Times New Roman" w:cs="Times New Roman"/>
          <w:sz w:val="24"/>
          <w:szCs w:val="24"/>
        </w:rPr>
        <w:t>l</w:t>
      </w:r>
      <w:r w:rsidRPr="0055094E">
        <w:rPr>
          <w:rFonts w:ascii="Times New Roman" w:hAnsi="Times New Roman" w:cs="Times New Roman"/>
          <w:sz w:val="24"/>
          <w:szCs w:val="24"/>
        </w:rPr>
        <w:t xml:space="preserve">evels of </w:t>
      </w:r>
      <w:r w:rsidR="001054ED">
        <w:rPr>
          <w:rFonts w:ascii="Times New Roman" w:hAnsi="Times New Roman" w:cs="Times New Roman"/>
          <w:sz w:val="24"/>
          <w:szCs w:val="24"/>
        </w:rPr>
        <w:t>c</w:t>
      </w:r>
      <w:r w:rsidRPr="0055094E">
        <w:rPr>
          <w:rFonts w:ascii="Times New Roman" w:hAnsi="Times New Roman" w:cs="Times New Roman"/>
          <w:sz w:val="24"/>
          <w:szCs w:val="24"/>
        </w:rPr>
        <w:t xml:space="preserve">are: A </w:t>
      </w:r>
      <w:r w:rsidR="001054ED">
        <w:rPr>
          <w:rFonts w:ascii="Times New Roman" w:hAnsi="Times New Roman" w:cs="Times New Roman"/>
          <w:sz w:val="24"/>
          <w:szCs w:val="24"/>
        </w:rPr>
        <w:t>q</w:t>
      </w:r>
      <w:r w:rsidRPr="0055094E">
        <w:rPr>
          <w:rFonts w:ascii="Times New Roman" w:hAnsi="Times New Roman" w:cs="Times New Roman"/>
          <w:sz w:val="24"/>
          <w:szCs w:val="24"/>
        </w:rPr>
        <w:t xml:space="preserve">ualitative </w:t>
      </w:r>
      <w:r w:rsidR="001054ED">
        <w:rPr>
          <w:rFonts w:ascii="Times New Roman" w:hAnsi="Times New Roman" w:cs="Times New Roman"/>
          <w:sz w:val="24"/>
          <w:szCs w:val="24"/>
        </w:rPr>
        <w:t>s</w:t>
      </w:r>
      <w:r w:rsidRPr="0055094E">
        <w:rPr>
          <w:rFonts w:ascii="Times New Roman" w:hAnsi="Times New Roman" w:cs="Times New Roman"/>
          <w:sz w:val="24"/>
          <w:szCs w:val="24"/>
        </w:rPr>
        <w:t xml:space="preserve">tudy. </w:t>
      </w:r>
      <w:r w:rsidRPr="0055094E">
        <w:rPr>
          <w:rFonts w:ascii="Times New Roman" w:hAnsi="Times New Roman" w:cs="Times New Roman"/>
          <w:kern w:val="3"/>
          <w:sz w:val="24"/>
          <w:szCs w:val="24"/>
        </w:rPr>
        <w:t xml:space="preserve">Abstract </w:t>
      </w:r>
      <w:r w:rsidR="00C657A3">
        <w:rPr>
          <w:rFonts w:ascii="Times New Roman" w:hAnsi="Times New Roman" w:cs="Times New Roman"/>
          <w:kern w:val="3"/>
          <w:sz w:val="24"/>
          <w:szCs w:val="24"/>
        </w:rPr>
        <w:t>accepted</w:t>
      </w:r>
      <w:r w:rsidRPr="0055094E">
        <w:rPr>
          <w:rFonts w:ascii="Times New Roman" w:hAnsi="Times New Roman" w:cs="Times New Roman"/>
          <w:kern w:val="3"/>
          <w:sz w:val="24"/>
          <w:szCs w:val="24"/>
        </w:rPr>
        <w:t xml:space="preserve"> for International Stroke Conference, </w:t>
      </w:r>
      <w:r w:rsidR="00C657A3">
        <w:rPr>
          <w:rFonts w:ascii="Times New Roman" w:hAnsi="Times New Roman" w:cs="Times New Roman"/>
          <w:kern w:val="3"/>
          <w:sz w:val="24"/>
          <w:szCs w:val="24"/>
        </w:rPr>
        <w:t>virtual</w:t>
      </w:r>
      <w:r w:rsidRPr="0055094E">
        <w:rPr>
          <w:rFonts w:ascii="Times New Roman" w:hAnsi="Times New Roman" w:cs="Times New Roman"/>
          <w:kern w:val="3"/>
          <w:sz w:val="24"/>
          <w:szCs w:val="24"/>
        </w:rPr>
        <w:t xml:space="preserve">. </w:t>
      </w:r>
    </w:p>
    <w:p w14:paraId="202FF497" w14:textId="6A1549C7" w:rsidR="00AA2EB9" w:rsidRDefault="00AA2EB9" w:rsidP="0055094E">
      <w:pPr>
        <w:pStyle w:val="ListParagraph"/>
        <w:numPr>
          <w:ilvl w:val="0"/>
          <w:numId w:val="2"/>
        </w:numPr>
        <w:spacing w:after="0" w:line="240" w:lineRule="auto"/>
        <w:ind w:left="450" w:hanging="450"/>
        <w:rPr>
          <w:rFonts w:ascii="Times New Roman" w:hAnsi="Times New Roman" w:cs="Times New Roman"/>
          <w:kern w:val="3"/>
          <w:sz w:val="24"/>
          <w:szCs w:val="24"/>
        </w:rPr>
      </w:pPr>
      <w:bookmarkStart w:id="37" w:name="_Hlk66718225"/>
      <w:r w:rsidRPr="00AA2EB9">
        <w:rPr>
          <w:rFonts w:ascii="Times New Roman" w:hAnsi="Times New Roman" w:cs="Times New Roman"/>
          <w:b/>
          <w:bCs/>
          <w:kern w:val="3"/>
          <w:sz w:val="24"/>
          <w:szCs w:val="24"/>
        </w:rPr>
        <w:t>Stanfill, A.</w:t>
      </w:r>
      <w:r w:rsidR="001054ED">
        <w:rPr>
          <w:rFonts w:ascii="Times New Roman" w:hAnsi="Times New Roman" w:cs="Times New Roman"/>
          <w:b/>
          <w:bCs/>
          <w:kern w:val="3"/>
          <w:sz w:val="24"/>
          <w:szCs w:val="24"/>
        </w:rPr>
        <w:t>,</w:t>
      </w:r>
      <w:r>
        <w:rPr>
          <w:rFonts w:ascii="Times New Roman" w:hAnsi="Times New Roman" w:cs="Times New Roman"/>
          <w:kern w:val="3"/>
          <w:sz w:val="24"/>
          <w:szCs w:val="24"/>
        </w:rPr>
        <w:t xml:space="preserve"> &amp; Cao, X. (2021) Genotype-expression </w:t>
      </w:r>
      <w:r w:rsidRPr="00AA2EB9">
        <w:rPr>
          <w:rFonts w:ascii="Times New Roman" w:hAnsi="Times New Roman" w:cs="Times New Roman"/>
          <w:kern w:val="3"/>
          <w:sz w:val="24"/>
          <w:szCs w:val="24"/>
        </w:rPr>
        <w:t>interactions in HTR2A across human brain regions</w:t>
      </w:r>
      <w:r>
        <w:rPr>
          <w:rFonts w:ascii="Times New Roman" w:hAnsi="Times New Roman" w:cs="Times New Roman"/>
          <w:kern w:val="3"/>
          <w:sz w:val="24"/>
          <w:szCs w:val="24"/>
        </w:rPr>
        <w:t xml:space="preserve">. Abstract </w:t>
      </w:r>
      <w:r w:rsidR="00AF7AAF">
        <w:rPr>
          <w:rFonts w:ascii="Times New Roman" w:hAnsi="Times New Roman" w:cs="Times New Roman"/>
          <w:kern w:val="3"/>
          <w:sz w:val="24"/>
          <w:szCs w:val="24"/>
        </w:rPr>
        <w:t>for podium presentation</w:t>
      </w:r>
      <w:r>
        <w:rPr>
          <w:rFonts w:ascii="Times New Roman" w:hAnsi="Times New Roman" w:cs="Times New Roman"/>
          <w:kern w:val="3"/>
          <w:sz w:val="24"/>
          <w:szCs w:val="24"/>
        </w:rPr>
        <w:t xml:space="preserve"> for International Society of Nurses in Genetics </w:t>
      </w:r>
      <w:r w:rsidR="001054ED">
        <w:rPr>
          <w:rFonts w:ascii="Times New Roman" w:hAnsi="Times New Roman" w:cs="Times New Roman"/>
          <w:kern w:val="3"/>
          <w:sz w:val="24"/>
          <w:szCs w:val="24"/>
        </w:rPr>
        <w:t>C</w:t>
      </w:r>
      <w:r>
        <w:rPr>
          <w:rFonts w:ascii="Times New Roman" w:hAnsi="Times New Roman" w:cs="Times New Roman"/>
          <w:kern w:val="3"/>
          <w:sz w:val="24"/>
          <w:szCs w:val="24"/>
        </w:rPr>
        <w:t xml:space="preserve">onference, virtual. </w:t>
      </w:r>
    </w:p>
    <w:p w14:paraId="6CEB7E99" w14:textId="2D007F92" w:rsidR="00712DDB" w:rsidRDefault="00712DDB" w:rsidP="0055094E">
      <w:pPr>
        <w:pStyle w:val="ListParagraph"/>
        <w:numPr>
          <w:ilvl w:val="0"/>
          <w:numId w:val="2"/>
        </w:numPr>
        <w:spacing w:after="0" w:line="240" w:lineRule="auto"/>
        <w:ind w:left="450" w:hanging="450"/>
        <w:rPr>
          <w:rFonts w:ascii="Times New Roman" w:hAnsi="Times New Roman" w:cs="Times New Roman"/>
          <w:kern w:val="3"/>
          <w:sz w:val="24"/>
          <w:szCs w:val="24"/>
        </w:rPr>
      </w:pPr>
      <w:r>
        <w:rPr>
          <w:rFonts w:ascii="Times New Roman" w:hAnsi="Times New Roman" w:cs="Times New Roman"/>
          <w:kern w:val="3"/>
          <w:sz w:val="24"/>
          <w:szCs w:val="24"/>
        </w:rPr>
        <w:t xml:space="preserve">Moten, A., Dickson, P., Deneve, J., Shibata, D., </w:t>
      </w:r>
      <w:r w:rsidRPr="00712DDB">
        <w:rPr>
          <w:rFonts w:ascii="Times New Roman" w:hAnsi="Times New Roman" w:cs="Times New Roman"/>
          <w:b/>
          <w:bCs/>
          <w:kern w:val="3"/>
          <w:sz w:val="24"/>
          <w:szCs w:val="24"/>
        </w:rPr>
        <w:t>Stanfill, A.</w:t>
      </w:r>
      <w:r>
        <w:rPr>
          <w:rFonts w:ascii="Times New Roman" w:hAnsi="Times New Roman" w:cs="Times New Roman"/>
          <w:kern w:val="3"/>
          <w:sz w:val="24"/>
          <w:szCs w:val="24"/>
        </w:rPr>
        <w:t xml:space="preserve">, &amp; Glazer, E. (2022). </w:t>
      </w:r>
      <w:r w:rsidRPr="00712DDB">
        <w:rPr>
          <w:rFonts w:ascii="Times New Roman" w:hAnsi="Times New Roman" w:cs="Times New Roman"/>
          <w:kern w:val="3"/>
          <w:sz w:val="24"/>
          <w:szCs w:val="24"/>
        </w:rPr>
        <w:t>The impact of social determinants of health on outcomes following surgery for hepatocellular carcinoma</w:t>
      </w:r>
      <w:r>
        <w:rPr>
          <w:rFonts w:ascii="Times New Roman" w:hAnsi="Times New Roman" w:cs="Times New Roman"/>
          <w:kern w:val="3"/>
          <w:sz w:val="24"/>
          <w:szCs w:val="24"/>
        </w:rPr>
        <w:t xml:space="preserve">. Abstract accepted for ePoster presentation at the International Conference on Surgical Cancer Care, Dallas, TX. </w:t>
      </w:r>
    </w:p>
    <w:p w14:paraId="6B08A6CE" w14:textId="77777777" w:rsidR="00CE469B" w:rsidRDefault="00D3561A" w:rsidP="00CE469B">
      <w:pPr>
        <w:pStyle w:val="ListParagraph"/>
        <w:numPr>
          <w:ilvl w:val="0"/>
          <w:numId w:val="2"/>
        </w:numPr>
        <w:spacing w:after="0" w:line="240" w:lineRule="auto"/>
        <w:ind w:left="450" w:hanging="450"/>
        <w:rPr>
          <w:rFonts w:ascii="Times New Roman" w:hAnsi="Times New Roman" w:cs="Times New Roman"/>
          <w:kern w:val="3"/>
          <w:sz w:val="24"/>
          <w:szCs w:val="24"/>
        </w:rPr>
      </w:pPr>
      <w:r>
        <w:rPr>
          <w:rFonts w:ascii="Times New Roman" w:hAnsi="Times New Roman" w:cs="Times New Roman"/>
          <w:kern w:val="3"/>
          <w:sz w:val="24"/>
          <w:szCs w:val="24"/>
        </w:rPr>
        <w:t xml:space="preserve">Prather, J.G., Beauchamp, J.E.S., &amp; </w:t>
      </w:r>
      <w:r w:rsidRPr="004227D5">
        <w:rPr>
          <w:rFonts w:ascii="Times New Roman" w:hAnsi="Times New Roman" w:cs="Times New Roman"/>
          <w:b/>
          <w:bCs/>
          <w:kern w:val="3"/>
          <w:sz w:val="24"/>
          <w:szCs w:val="24"/>
        </w:rPr>
        <w:t>Stanfill, A.G.</w:t>
      </w:r>
      <w:r>
        <w:rPr>
          <w:rFonts w:ascii="Times New Roman" w:hAnsi="Times New Roman" w:cs="Times New Roman"/>
          <w:kern w:val="3"/>
          <w:sz w:val="24"/>
          <w:szCs w:val="24"/>
        </w:rPr>
        <w:t xml:space="preserve"> (202</w:t>
      </w:r>
      <w:r w:rsidR="00712DDB">
        <w:rPr>
          <w:rFonts w:ascii="Times New Roman" w:hAnsi="Times New Roman" w:cs="Times New Roman"/>
          <w:kern w:val="3"/>
          <w:sz w:val="24"/>
          <w:szCs w:val="24"/>
        </w:rPr>
        <w:t>2</w:t>
      </w:r>
      <w:r>
        <w:rPr>
          <w:rFonts w:ascii="Times New Roman" w:hAnsi="Times New Roman" w:cs="Times New Roman"/>
          <w:kern w:val="3"/>
          <w:sz w:val="24"/>
          <w:szCs w:val="24"/>
        </w:rPr>
        <w:t>)</w:t>
      </w:r>
      <w:r w:rsidR="00712DDB">
        <w:rPr>
          <w:rFonts w:ascii="Times New Roman" w:hAnsi="Times New Roman" w:cs="Times New Roman"/>
          <w:kern w:val="3"/>
          <w:sz w:val="24"/>
          <w:szCs w:val="24"/>
        </w:rPr>
        <w:t>.</w:t>
      </w:r>
      <w:r>
        <w:rPr>
          <w:rFonts w:ascii="Times New Roman" w:hAnsi="Times New Roman" w:cs="Times New Roman"/>
          <w:kern w:val="3"/>
          <w:sz w:val="24"/>
          <w:szCs w:val="24"/>
        </w:rPr>
        <w:t xml:space="preserve"> </w:t>
      </w:r>
      <w:r w:rsidRPr="00D3561A">
        <w:rPr>
          <w:rFonts w:ascii="Times New Roman" w:hAnsi="Times New Roman" w:cs="Times New Roman"/>
          <w:kern w:val="3"/>
          <w:sz w:val="24"/>
          <w:szCs w:val="24"/>
        </w:rPr>
        <w:t xml:space="preserve">Developing a modified mindfulness-based intervention </w:t>
      </w:r>
      <w:r w:rsidR="00307A04">
        <w:rPr>
          <w:rFonts w:ascii="Times New Roman" w:hAnsi="Times New Roman" w:cs="Times New Roman"/>
          <w:kern w:val="3"/>
          <w:sz w:val="24"/>
          <w:szCs w:val="24"/>
        </w:rPr>
        <w:t xml:space="preserve">for </w:t>
      </w:r>
      <w:r w:rsidRPr="00D3561A">
        <w:rPr>
          <w:rFonts w:ascii="Times New Roman" w:hAnsi="Times New Roman" w:cs="Times New Roman"/>
          <w:kern w:val="3"/>
          <w:sz w:val="24"/>
          <w:szCs w:val="24"/>
        </w:rPr>
        <w:t>people with disabilities</w:t>
      </w:r>
      <w:r>
        <w:rPr>
          <w:rFonts w:ascii="Times New Roman" w:hAnsi="Times New Roman" w:cs="Times New Roman"/>
          <w:kern w:val="3"/>
          <w:sz w:val="24"/>
          <w:szCs w:val="24"/>
        </w:rPr>
        <w:t xml:space="preserve">. Abstract in review for American Holistic Nurses Association conference, Albuquerque, NM. </w:t>
      </w:r>
    </w:p>
    <w:p w14:paraId="50DFB7E3" w14:textId="7F14C218" w:rsidR="00CE469B" w:rsidRDefault="00CE469B" w:rsidP="00CE469B">
      <w:pPr>
        <w:pStyle w:val="ListParagraph"/>
        <w:numPr>
          <w:ilvl w:val="0"/>
          <w:numId w:val="2"/>
        </w:numPr>
        <w:spacing w:after="0" w:line="240" w:lineRule="auto"/>
        <w:ind w:left="450" w:hanging="450"/>
        <w:rPr>
          <w:rFonts w:ascii="Times New Roman" w:hAnsi="Times New Roman" w:cs="Times New Roman"/>
          <w:kern w:val="3"/>
          <w:sz w:val="24"/>
          <w:szCs w:val="24"/>
        </w:rPr>
      </w:pPr>
      <w:bookmarkStart w:id="38" w:name="_Hlk90464863"/>
      <w:r w:rsidRPr="00CE469B">
        <w:rPr>
          <w:rFonts w:ascii="Times New Roman" w:hAnsi="Times New Roman" w:cs="Times New Roman"/>
          <w:b/>
          <w:bCs/>
          <w:kern w:val="3"/>
          <w:sz w:val="24"/>
          <w:szCs w:val="24"/>
        </w:rPr>
        <w:t>Stanfill, A.,</w:t>
      </w:r>
      <w:r w:rsidRPr="00CE469B">
        <w:rPr>
          <w:rFonts w:ascii="Times New Roman" w:hAnsi="Times New Roman" w:cs="Times New Roman"/>
          <w:kern w:val="3"/>
          <w:sz w:val="24"/>
          <w:szCs w:val="24"/>
        </w:rPr>
        <w:t xml:space="preserve"> &amp; Prescott, D. (2022). Utilization of census data on social determinants of health variables to target disparities in incidence rates of aneurysmal subarachnoid hemorrhage. Abstract </w:t>
      </w:r>
      <w:r w:rsidR="002F3A8C">
        <w:rPr>
          <w:rFonts w:ascii="Times New Roman" w:hAnsi="Times New Roman" w:cs="Times New Roman"/>
          <w:kern w:val="3"/>
          <w:sz w:val="24"/>
          <w:szCs w:val="24"/>
        </w:rPr>
        <w:t>for poster presentation</w:t>
      </w:r>
      <w:r w:rsidRPr="00CE469B">
        <w:rPr>
          <w:rFonts w:ascii="Times New Roman" w:hAnsi="Times New Roman" w:cs="Times New Roman"/>
          <w:kern w:val="3"/>
          <w:sz w:val="24"/>
          <w:szCs w:val="24"/>
        </w:rPr>
        <w:t xml:space="preserve"> for WSU College of Nursing Annual Urban Health Research Conference, Detroit, MI. </w:t>
      </w:r>
    </w:p>
    <w:p w14:paraId="5A670296" w14:textId="4A9E002C" w:rsidR="00730546" w:rsidRDefault="00730546" w:rsidP="00CE469B">
      <w:pPr>
        <w:pStyle w:val="ListParagraph"/>
        <w:numPr>
          <w:ilvl w:val="0"/>
          <w:numId w:val="2"/>
        </w:numPr>
        <w:spacing w:after="0" w:line="240" w:lineRule="auto"/>
        <w:ind w:left="450" w:hanging="450"/>
        <w:rPr>
          <w:rFonts w:ascii="Times New Roman" w:hAnsi="Times New Roman" w:cs="Times New Roman"/>
          <w:kern w:val="3"/>
          <w:sz w:val="24"/>
          <w:szCs w:val="24"/>
        </w:rPr>
      </w:pPr>
      <w:r w:rsidRPr="00730546">
        <w:rPr>
          <w:rFonts w:ascii="Times New Roman" w:hAnsi="Times New Roman" w:cs="Times New Roman"/>
          <w:kern w:val="3"/>
          <w:sz w:val="24"/>
          <w:szCs w:val="24"/>
        </w:rPr>
        <w:t xml:space="preserve">Moten, A., Dickson, P.V., Deneve, J.L., Shibata, D., </w:t>
      </w:r>
      <w:r>
        <w:rPr>
          <w:rFonts w:ascii="Times New Roman" w:hAnsi="Times New Roman" w:cs="Times New Roman"/>
          <w:b/>
          <w:bCs/>
          <w:kern w:val="3"/>
          <w:sz w:val="24"/>
          <w:szCs w:val="24"/>
        </w:rPr>
        <w:t xml:space="preserve">Stanfill, A., </w:t>
      </w:r>
      <w:r w:rsidRPr="00730546">
        <w:rPr>
          <w:rFonts w:ascii="Times New Roman" w:hAnsi="Times New Roman" w:cs="Times New Roman"/>
          <w:kern w:val="3"/>
          <w:sz w:val="24"/>
          <w:szCs w:val="24"/>
        </w:rPr>
        <w:t xml:space="preserve">&amp; Glazer, E. (2022). The impact of social determinants of health on short-term outcomes following gastrectomy for adenocarcinoma. Abstract </w:t>
      </w:r>
      <w:r w:rsidR="00F41642">
        <w:rPr>
          <w:rFonts w:ascii="Times New Roman" w:hAnsi="Times New Roman" w:cs="Times New Roman"/>
          <w:kern w:val="3"/>
          <w:sz w:val="24"/>
          <w:szCs w:val="24"/>
        </w:rPr>
        <w:t>accepted for podium presentation</w:t>
      </w:r>
      <w:r w:rsidRPr="00730546">
        <w:rPr>
          <w:rFonts w:ascii="Times New Roman" w:hAnsi="Times New Roman" w:cs="Times New Roman"/>
          <w:kern w:val="3"/>
          <w:sz w:val="24"/>
          <w:szCs w:val="24"/>
        </w:rPr>
        <w:t xml:space="preserve"> for the American C</w:t>
      </w:r>
      <w:r w:rsidR="004F4FA3">
        <w:rPr>
          <w:rFonts w:ascii="Times New Roman" w:hAnsi="Times New Roman" w:cs="Times New Roman"/>
          <w:kern w:val="3"/>
          <w:sz w:val="24"/>
          <w:szCs w:val="24"/>
        </w:rPr>
        <w:t>ollege of Surgeons</w:t>
      </w:r>
      <w:r w:rsidRPr="00730546">
        <w:rPr>
          <w:rFonts w:ascii="Times New Roman" w:hAnsi="Times New Roman" w:cs="Times New Roman"/>
          <w:kern w:val="3"/>
          <w:sz w:val="24"/>
          <w:szCs w:val="24"/>
        </w:rPr>
        <w:t xml:space="preserve"> Conference, </w:t>
      </w:r>
      <w:r w:rsidR="004F4FA3">
        <w:rPr>
          <w:rFonts w:ascii="Times New Roman" w:hAnsi="Times New Roman" w:cs="Times New Roman"/>
          <w:kern w:val="3"/>
          <w:sz w:val="24"/>
          <w:szCs w:val="24"/>
        </w:rPr>
        <w:t>San Diego, CA</w:t>
      </w:r>
      <w:r w:rsidRPr="00730546">
        <w:rPr>
          <w:rFonts w:ascii="Times New Roman" w:hAnsi="Times New Roman" w:cs="Times New Roman"/>
          <w:kern w:val="3"/>
          <w:sz w:val="24"/>
          <w:szCs w:val="24"/>
        </w:rPr>
        <w:t xml:space="preserve">. </w:t>
      </w:r>
    </w:p>
    <w:p w14:paraId="7BFE9551" w14:textId="6E2ABFE2" w:rsidR="005F5115" w:rsidRDefault="008E2708" w:rsidP="00CE469B">
      <w:pPr>
        <w:pStyle w:val="ListParagraph"/>
        <w:numPr>
          <w:ilvl w:val="0"/>
          <w:numId w:val="2"/>
        </w:numPr>
        <w:spacing w:after="0" w:line="240" w:lineRule="auto"/>
        <w:ind w:left="450" w:hanging="450"/>
        <w:rPr>
          <w:rFonts w:ascii="Times New Roman" w:hAnsi="Times New Roman" w:cs="Times New Roman"/>
          <w:kern w:val="3"/>
          <w:sz w:val="24"/>
          <w:szCs w:val="24"/>
        </w:rPr>
      </w:pPr>
      <w:r>
        <w:rPr>
          <w:rFonts w:ascii="Times New Roman" w:hAnsi="Times New Roman" w:cs="Times New Roman"/>
          <w:kern w:val="3"/>
          <w:sz w:val="24"/>
          <w:szCs w:val="24"/>
        </w:rPr>
        <w:t xml:space="preserve">Devlin, P., Cao, X., Prescott, D., &amp; </w:t>
      </w:r>
      <w:r w:rsidRPr="008E2708">
        <w:rPr>
          <w:rFonts w:ascii="Times New Roman" w:hAnsi="Times New Roman" w:cs="Times New Roman"/>
          <w:b/>
          <w:bCs/>
          <w:kern w:val="3"/>
          <w:sz w:val="24"/>
          <w:szCs w:val="24"/>
        </w:rPr>
        <w:t>Stanfill, A.</w:t>
      </w:r>
      <w:r>
        <w:rPr>
          <w:rFonts w:ascii="Times New Roman" w:hAnsi="Times New Roman" w:cs="Times New Roman"/>
          <w:kern w:val="3"/>
          <w:sz w:val="24"/>
          <w:szCs w:val="24"/>
        </w:rPr>
        <w:t xml:space="preserve"> (2022). </w:t>
      </w:r>
      <w:r w:rsidRPr="008E2708">
        <w:rPr>
          <w:rFonts w:ascii="Times New Roman" w:hAnsi="Times New Roman" w:cs="Times New Roman"/>
          <w:kern w:val="3"/>
          <w:sz w:val="24"/>
          <w:szCs w:val="24"/>
        </w:rPr>
        <w:t>Trajectories of localized and systemic cytokine change following aneurysmal subarachnoid hemorrhage</w:t>
      </w:r>
      <w:r>
        <w:rPr>
          <w:rFonts w:ascii="Times New Roman" w:hAnsi="Times New Roman" w:cs="Times New Roman"/>
          <w:kern w:val="3"/>
          <w:sz w:val="24"/>
          <w:szCs w:val="24"/>
        </w:rPr>
        <w:t>. Abstract for</w:t>
      </w:r>
      <w:r w:rsidR="003800C4">
        <w:rPr>
          <w:rFonts w:ascii="Times New Roman" w:hAnsi="Times New Roman" w:cs="Times New Roman"/>
          <w:kern w:val="3"/>
          <w:sz w:val="24"/>
          <w:szCs w:val="24"/>
        </w:rPr>
        <w:t xml:space="preserve"> podium presentation for</w:t>
      </w:r>
      <w:r>
        <w:rPr>
          <w:rFonts w:ascii="Times New Roman" w:hAnsi="Times New Roman" w:cs="Times New Roman"/>
          <w:kern w:val="3"/>
          <w:sz w:val="24"/>
          <w:szCs w:val="24"/>
        </w:rPr>
        <w:t xml:space="preserve"> the International Society of Nurses in Genetics Conference, Durham, NC. </w:t>
      </w:r>
    </w:p>
    <w:p w14:paraId="30F4E679" w14:textId="4C7118B7" w:rsidR="00AD7BA5" w:rsidRPr="00A44326" w:rsidRDefault="00AD7BA5" w:rsidP="00A44326">
      <w:pPr>
        <w:pStyle w:val="ListParagraph"/>
        <w:numPr>
          <w:ilvl w:val="0"/>
          <w:numId w:val="2"/>
        </w:numPr>
        <w:spacing w:after="0" w:line="240" w:lineRule="auto"/>
        <w:ind w:left="450" w:hanging="450"/>
        <w:rPr>
          <w:rFonts w:ascii="Times New Roman" w:hAnsi="Times New Roman" w:cs="Times New Roman"/>
          <w:kern w:val="3"/>
          <w:sz w:val="24"/>
          <w:szCs w:val="24"/>
        </w:rPr>
      </w:pPr>
      <w:r>
        <w:rPr>
          <w:rFonts w:ascii="Times New Roman" w:hAnsi="Times New Roman" w:cs="Times New Roman"/>
          <w:kern w:val="3"/>
          <w:sz w:val="24"/>
          <w:szCs w:val="24"/>
        </w:rPr>
        <w:t>Mewborn</w:t>
      </w:r>
      <w:r w:rsidR="00A44326">
        <w:rPr>
          <w:rFonts w:ascii="Times New Roman" w:hAnsi="Times New Roman" w:cs="Times New Roman"/>
          <w:kern w:val="3"/>
          <w:sz w:val="24"/>
          <w:szCs w:val="24"/>
        </w:rPr>
        <w:t xml:space="preserve">, E., &amp; </w:t>
      </w:r>
      <w:r w:rsidR="00A44326" w:rsidRPr="008E2708">
        <w:rPr>
          <w:rFonts w:ascii="Times New Roman" w:hAnsi="Times New Roman" w:cs="Times New Roman"/>
          <w:b/>
          <w:bCs/>
          <w:kern w:val="3"/>
          <w:sz w:val="24"/>
          <w:szCs w:val="24"/>
        </w:rPr>
        <w:t>Stanfill, A.</w:t>
      </w:r>
      <w:r w:rsidR="00A44326">
        <w:rPr>
          <w:rFonts w:ascii="Times New Roman" w:hAnsi="Times New Roman" w:cs="Times New Roman"/>
          <w:kern w:val="3"/>
          <w:sz w:val="24"/>
          <w:szCs w:val="24"/>
        </w:rPr>
        <w:t xml:space="preserve"> (2022). </w:t>
      </w:r>
      <w:r w:rsidR="00A44326" w:rsidRPr="00A44326">
        <w:rPr>
          <w:rFonts w:ascii="Times New Roman" w:hAnsi="Times New Roman" w:cs="Times New Roman"/>
          <w:kern w:val="3"/>
          <w:sz w:val="24"/>
          <w:szCs w:val="24"/>
        </w:rPr>
        <w:t>Individualizing cardiovascular disease prediction and management, using current and emerging genetic and inflammatory biomarkers</w:t>
      </w:r>
      <w:r w:rsidR="00A44326">
        <w:rPr>
          <w:rFonts w:ascii="Times New Roman" w:hAnsi="Times New Roman" w:cs="Times New Roman"/>
          <w:kern w:val="3"/>
          <w:sz w:val="24"/>
          <w:szCs w:val="24"/>
        </w:rPr>
        <w:t xml:space="preserve">. Abstract for poster presentation for the International Society of Nurses in Genetics Conference, Durham, NC. </w:t>
      </w:r>
    </w:p>
    <w:p w14:paraId="663E559E" w14:textId="45DD7D75" w:rsidR="00986A27" w:rsidRPr="00A80763" w:rsidRDefault="00986A27" w:rsidP="00CE469B">
      <w:pPr>
        <w:pStyle w:val="ListParagraph"/>
        <w:numPr>
          <w:ilvl w:val="0"/>
          <w:numId w:val="2"/>
        </w:numPr>
        <w:spacing w:after="0" w:line="240" w:lineRule="auto"/>
        <w:ind w:left="450" w:hanging="450"/>
        <w:rPr>
          <w:rFonts w:ascii="Times New Roman" w:hAnsi="Times New Roman" w:cs="Times New Roman"/>
          <w:kern w:val="3"/>
          <w:sz w:val="24"/>
          <w:szCs w:val="24"/>
        </w:rPr>
      </w:pPr>
      <w:r w:rsidRPr="00986A27">
        <w:rPr>
          <w:rFonts w:ascii="Times New Roman" w:hAnsi="Times New Roman" w:cs="Times New Roman"/>
          <w:kern w:val="3"/>
          <w:sz w:val="24"/>
          <w:szCs w:val="24"/>
        </w:rPr>
        <w:t xml:space="preserve">Devlin, P., Ismael, S., </w:t>
      </w:r>
      <w:r w:rsidRPr="00986A27">
        <w:rPr>
          <w:rFonts w:ascii="Times New Roman" w:hAnsi="Times New Roman" w:cs="Times New Roman"/>
          <w:b/>
          <w:bCs/>
          <w:kern w:val="3"/>
          <w:sz w:val="24"/>
          <w:szCs w:val="24"/>
        </w:rPr>
        <w:t>Stanfill, A.G.</w:t>
      </w:r>
      <w:r w:rsidRPr="00986A27">
        <w:rPr>
          <w:rFonts w:ascii="Times New Roman" w:hAnsi="Times New Roman" w:cs="Times New Roman"/>
          <w:kern w:val="3"/>
          <w:sz w:val="24"/>
          <w:szCs w:val="24"/>
        </w:rPr>
        <w:t>, &amp; Ishrat, T. (2022). Verapamil inhibits TXNIP-NLRP3 inflammasome activation and preserves functional recovery after intracerebral hemorrhage in mice. Abstract</w:t>
      </w:r>
      <w:r w:rsidR="005F58A5">
        <w:rPr>
          <w:rFonts w:ascii="Times New Roman" w:hAnsi="Times New Roman" w:cs="Times New Roman"/>
          <w:kern w:val="3"/>
          <w:sz w:val="24"/>
          <w:szCs w:val="24"/>
        </w:rPr>
        <w:t xml:space="preserve"> accepted</w:t>
      </w:r>
      <w:r w:rsidRPr="00986A27">
        <w:rPr>
          <w:rFonts w:ascii="Times New Roman" w:hAnsi="Times New Roman" w:cs="Times New Roman"/>
          <w:kern w:val="3"/>
          <w:sz w:val="24"/>
          <w:szCs w:val="24"/>
        </w:rPr>
        <w:t xml:space="preserve"> for </w:t>
      </w:r>
      <w:r w:rsidR="005F58A5">
        <w:rPr>
          <w:rFonts w:ascii="Times New Roman" w:hAnsi="Times New Roman" w:cs="Times New Roman"/>
          <w:kern w:val="3"/>
          <w:sz w:val="24"/>
          <w:szCs w:val="24"/>
        </w:rPr>
        <w:t xml:space="preserve">poster presentation at </w:t>
      </w:r>
      <w:r w:rsidRPr="00986A27">
        <w:rPr>
          <w:rFonts w:ascii="Times New Roman" w:eastAsia="Times New Roman" w:hAnsi="Times New Roman" w:cs="Times New Roman"/>
          <w:sz w:val="24"/>
          <w:szCs w:val="24"/>
        </w:rPr>
        <w:t xml:space="preserve">the Society on NeuroImmune Pharmacology, Memphis, TN. </w:t>
      </w:r>
    </w:p>
    <w:p w14:paraId="36582B48" w14:textId="4FD9CF80" w:rsidR="00A80763" w:rsidRPr="00162F8C" w:rsidRDefault="00A80763" w:rsidP="00CE469B">
      <w:pPr>
        <w:pStyle w:val="ListParagraph"/>
        <w:numPr>
          <w:ilvl w:val="0"/>
          <w:numId w:val="2"/>
        </w:numPr>
        <w:spacing w:after="0" w:line="240" w:lineRule="auto"/>
        <w:ind w:left="450" w:hanging="450"/>
        <w:rPr>
          <w:rFonts w:ascii="Times New Roman" w:hAnsi="Times New Roman" w:cs="Times New Roman"/>
          <w:kern w:val="3"/>
          <w:sz w:val="24"/>
          <w:szCs w:val="24"/>
        </w:rPr>
      </w:pPr>
      <w:r>
        <w:rPr>
          <w:rFonts w:ascii="Times New Roman" w:eastAsia="Times New Roman" w:hAnsi="Times New Roman" w:cs="Times New Roman"/>
          <w:sz w:val="24"/>
          <w:szCs w:val="24"/>
        </w:rPr>
        <w:t xml:space="preserve">Wynja, K., Alexandrov, A., McHenry, J., Baughman, B., &amp; </w:t>
      </w:r>
      <w:r w:rsidRPr="00A80763">
        <w:rPr>
          <w:rFonts w:ascii="Times New Roman" w:eastAsia="Times New Roman" w:hAnsi="Times New Roman" w:cs="Times New Roman"/>
          <w:b/>
          <w:bCs/>
          <w:sz w:val="24"/>
          <w:szCs w:val="24"/>
        </w:rPr>
        <w:t xml:space="preserve">Stanfill, A. </w:t>
      </w:r>
      <w:r>
        <w:rPr>
          <w:rFonts w:ascii="Times New Roman" w:eastAsia="Times New Roman" w:hAnsi="Times New Roman" w:cs="Times New Roman"/>
          <w:sz w:val="24"/>
          <w:szCs w:val="24"/>
        </w:rPr>
        <w:t xml:space="preserve">(2022). A novel conceptual model of rehabilitation and reintegration, adapted for application in adolescents following neurological injury and disease. Abstract </w:t>
      </w:r>
      <w:r w:rsidR="007E1F97">
        <w:rPr>
          <w:rFonts w:ascii="Times New Roman" w:eastAsia="Times New Roman" w:hAnsi="Times New Roman" w:cs="Times New Roman"/>
          <w:sz w:val="24"/>
          <w:szCs w:val="24"/>
        </w:rPr>
        <w:t xml:space="preserve">for poster presentation at the </w:t>
      </w:r>
      <w:r>
        <w:rPr>
          <w:rFonts w:ascii="Times New Roman" w:eastAsia="Times New Roman" w:hAnsi="Times New Roman" w:cs="Times New Roman"/>
          <w:sz w:val="24"/>
          <w:szCs w:val="24"/>
        </w:rPr>
        <w:t xml:space="preserve">St. Jude Research Hospital Nursing Research and Psychosocial Services Symposium, Memphis, TN. </w:t>
      </w:r>
    </w:p>
    <w:p w14:paraId="7B450B21" w14:textId="33A8BA90" w:rsidR="007D6FFC" w:rsidRPr="007D6FFC" w:rsidRDefault="009840A4" w:rsidP="007D6FFC">
      <w:pPr>
        <w:pStyle w:val="ListParagraph"/>
        <w:numPr>
          <w:ilvl w:val="0"/>
          <w:numId w:val="2"/>
        </w:numPr>
        <w:spacing w:after="0" w:line="240" w:lineRule="auto"/>
        <w:ind w:left="450" w:hanging="450"/>
        <w:rPr>
          <w:rFonts w:ascii="Times New Roman" w:hAnsi="Times New Roman" w:cs="Times New Roman"/>
          <w:kern w:val="3"/>
          <w:sz w:val="24"/>
          <w:szCs w:val="24"/>
        </w:rPr>
      </w:pPr>
      <w:r>
        <w:rPr>
          <w:rFonts w:ascii="Times New Roman" w:eastAsia="Times New Roman" w:hAnsi="Times New Roman" w:cs="Times New Roman"/>
          <w:sz w:val="24"/>
          <w:szCs w:val="24"/>
        </w:rPr>
        <w:t xml:space="preserve">Schenck, L., Cao, X., </w:t>
      </w:r>
      <w:r w:rsidRPr="009840A4">
        <w:rPr>
          <w:rFonts w:ascii="Times New Roman" w:eastAsia="Times New Roman" w:hAnsi="Times New Roman" w:cs="Times New Roman"/>
          <w:b/>
          <w:bCs/>
          <w:sz w:val="24"/>
          <w:szCs w:val="24"/>
        </w:rPr>
        <w:t>Stanfill, A.</w:t>
      </w:r>
      <w:r>
        <w:rPr>
          <w:rFonts w:ascii="Times New Roman" w:eastAsia="Times New Roman" w:hAnsi="Times New Roman" w:cs="Times New Roman"/>
          <w:sz w:val="24"/>
          <w:szCs w:val="24"/>
        </w:rPr>
        <w:t>, &amp; Baughman, B. (2022). Association of race and cognitive impairment in retired NFL athletes. Abstract</w:t>
      </w:r>
      <w:r w:rsidR="003E2215">
        <w:rPr>
          <w:rFonts w:ascii="Times New Roman" w:eastAsia="Times New Roman" w:hAnsi="Times New Roman" w:cs="Times New Roman"/>
          <w:sz w:val="24"/>
          <w:szCs w:val="24"/>
        </w:rPr>
        <w:t xml:space="preserve"> for poster presentation at </w:t>
      </w:r>
      <w:r>
        <w:rPr>
          <w:rFonts w:ascii="Times New Roman" w:eastAsia="Times New Roman" w:hAnsi="Times New Roman" w:cs="Times New Roman"/>
          <w:sz w:val="24"/>
          <w:szCs w:val="24"/>
        </w:rPr>
        <w:t xml:space="preserve">the North American </w:t>
      </w:r>
      <w:r w:rsidRPr="007D6FFC">
        <w:rPr>
          <w:rFonts w:ascii="Times New Roman" w:eastAsia="Times New Roman" w:hAnsi="Times New Roman" w:cs="Times New Roman"/>
          <w:sz w:val="24"/>
          <w:szCs w:val="24"/>
        </w:rPr>
        <w:t xml:space="preserve">Academy of Neuropsychology conference, Denver, CO. </w:t>
      </w:r>
    </w:p>
    <w:p w14:paraId="6F2C6BE1" w14:textId="39744491" w:rsidR="00D96061" w:rsidRPr="002119B7" w:rsidRDefault="007D6FFC" w:rsidP="007D6FFC">
      <w:pPr>
        <w:pStyle w:val="ListParagraph"/>
        <w:numPr>
          <w:ilvl w:val="0"/>
          <w:numId w:val="2"/>
        </w:numPr>
        <w:spacing w:after="0" w:line="240" w:lineRule="auto"/>
        <w:ind w:left="450" w:hanging="450"/>
        <w:rPr>
          <w:rFonts w:ascii="Times New Roman" w:hAnsi="Times New Roman" w:cs="Times New Roman"/>
          <w:kern w:val="3"/>
          <w:sz w:val="24"/>
          <w:szCs w:val="24"/>
        </w:rPr>
      </w:pPr>
      <w:r w:rsidRPr="007D6FFC">
        <w:rPr>
          <w:rFonts w:ascii="Times New Roman" w:eastAsia="Times New Roman" w:hAnsi="Times New Roman" w:cs="Times New Roman"/>
          <w:sz w:val="24"/>
          <w:szCs w:val="24"/>
        </w:rPr>
        <w:t xml:space="preserve">Mewborn, E., &amp; </w:t>
      </w:r>
      <w:r w:rsidRPr="007D6FFC">
        <w:rPr>
          <w:rFonts w:ascii="Times New Roman" w:eastAsia="Times New Roman" w:hAnsi="Times New Roman" w:cs="Times New Roman"/>
          <w:b/>
          <w:bCs/>
          <w:sz w:val="24"/>
          <w:szCs w:val="24"/>
        </w:rPr>
        <w:t xml:space="preserve">Stanfill, A. </w:t>
      </w:r>
      <w:r w:rsidRPr="007D6FFC">
        <w:rPr>
          <w:rFonts w:ascii="Times New Roman" w:eastAsia="Times New Roman" w:hAnsi="Times New Roman" w:cs="Times New Roman"/>
          <w:sz w:val="24"/>
          <w:szCs w:val="24"/>
        </w:rPr>
        <w:t xml:space="preserve">(2022) </w:t>
      </w:r>
      <w:bookmarkStart w:id="39" w:name="_Hlk101271296"/>
      <w:bookmarkEnd w:id="37"/>
      <w:bookmarkEnd w:id="38"/>
      <w:r w:rsidRPr="007D6FFC">
        <w:rPr>
          <w:rFonts w:ascii="Times New Roman" w:hAnsi="Times New Roman" w:cs="Times New Roman"/>
          <w:sz w:val="24"/>
          <w:szCs w:val="24"/>
        </w:rPr>
        <w:t>Structural and social determinants of health influence chronic stress, creating increased atherosclerotic cardiovascular disease risk</w:t>
      </w:r>
      <w:bookmarkEnd w:id="39"/>
      <w:r w:rsidRPr="007D6FFC">
        <w:rPr>
          <w:rFonts w:ascii="Times New Roman" w:hAnsi="Times New Roman" w:cs="Times New Roman"/>
          <w:sz w:val="24"/>
          <w:szCs w:val="24"/>
        </w:rPr>
        <w:t>. Abstract</w:t>
      </w:r>
      <w:r w:rsidR="00D02023">
        <w:rPr>
          <w:rFonts w:ascii="Times New Roman" w:hAnsi="Times New Roman" w:cs="Times New Roman"/>
          <w:sz w:val="24"/>
          <w:szCs w:val="24"/>
        </w:rPr>
        <w:t xml:space="preserve"> for poster presentation at</w:t>
      </w:r>
      <w:r w:rsidRPr="007D6FFC">
        <w:rPr>
          <w:rFonts w:ascii="Times New Roman" w:hAnsi="Times New Roman" w:cs="Times New Roman"/>
          <w:sz w:val="24"/>
          <w:szCs w:val="24"/>
        </w:rPr>
        <w:t xml:space="preserve"> the Council for the Advancement of Nursing Science conference, Washington, DC. </w:t>
      </w:r>
    </w:p>
    <w:p w14:paraId="11F04DDF" w14:textId="1355DDA3" w:rsidR="003A7BF1" w:rsidRPr="003A7BF1" w:rsidRDefault="003A7BF1" w:rsidP="003A7BF1">
      <w:pPr>
        <w:pStyle w:val="ListParagraph"/>
        <w:numPr>
          <w:ilvl w:val="0"/>
          <w:numId w:val="2"/>
        </w:numPr>
        <w:spacing w:after="0" w:line="240" w:lineRule="auto"/>
        <w:ind w:left="450" w:hanging="450"/>
        <w:rPr>
          <w:rFonts w:ascii="Times New Roman" w:hAnsi="Times New Roman" w:cs="Times New Roman"/>
          <w:kern w:val="3"/>
          <w:sz w:val="24"/>
          <w:szCs w:val="24"/>
        </w:rPr>
      </w:pPr>
      <w:r w:rsidRPr="003A7BF1">
        <w:rPr>
          <w:rFonts w:ascii="Times New Roman" w:hAnsi="Times New Roman" w:cs="Times New Roman"/>
          <w:b/>
          <w:bCs/>
          <w:kern w:val="3"/>
          <w:sz w:val="24"/>
          <w:szCs w:val="24"/>
        </w:rPr>
        <w:lastRenderedPageBreak/>
        <w:t>Stanfill, A.,</w:t>
      </w:r>
      <w:r w:rsidRPr="003A7BF1">
        <w:rPr>
          <w:rFonts w:ascii="Times New Roman" w:hAnsi="Times New Roman" w:cs="Times New Roman"/>
          <w:kern w:val="3"/>
          <w:sz w:val="24"/>
          <w:szCs w:val="24"/>
        </w:rPr>
        <w:t xml:space="preserve"> &amp; Baughman, B. (2022). A conceptual model for the reevaluation of race-based norms for clinical assessment of cognitive impairment. Abstract </w:t>
      </w:r>
      <w:r w:rsidR="00D02023">
        <w:rPr>
          <w:rFonts w:ascii="Times New Roman" w:hAnsi="Times New Roman" w:cs="Times New Roman"/>
          <w:kern w:val="3"/>
          <w:sz w:val="24"/>
          <w:szCs w:val="24"/>
        </w:rPr>
        <w:t xml:space="preserve">for podium presentation </w:t>
      </w:r>
      <w:r w:rsidRPr="003A7BF1">
        <w:rPr>
          <w:rFonts w:ascii="Times New Roman" w:hAnsi="Times New Roman" w:cs="Times New Roman"/>
          <w:kern w:val="3"/>
          <w:sz w:val="24"/>
          <w:szCs w:val="24"/>
        </w:rPr>
        <w:t xml:space="preserve">for the </w:t>
      </w:r>
      <w:r w:rsidRPr="003A7BF1">
        <w:rPr>
          <w:rFonts w:ascii="Times New Roman" w:hAnsi="Times New Roman" w:cs="Times New Roman"/>
          <w:sz w:val="24"/>
          <w:szCs w:val="24"/>
        </w:rPr>
        <w:t xml:space="preserve">Council for the Advancement of Nursing Science conference, Washington, DC. </w:t>
      </w:r>
    </w:p>
    <w:p w14:paraId="10BB1928" w14:textId="0EFD0894" w:rsidR="003A7BF1" w:rsidRDefault="002119B7" w:rsidP="003A7BF1">
      <w:pPr>
        <w:pStyle w:val="ListParagraph"/>
        <w:numPr>
          <w:ilvl w:val="0"/>
          <w:numId w:val="2"/>
        </w:numPr>
        <w:spacing w:after="0" w:line="240" w:lineRule="auto"/>
        <w:ind w:left="450" w:hanging="450"/>
        <w:rPr>
          <w:rFonts w:ascii="Times New Roman" w:hAnsi="Times New Roman" w:cs="Times New Roman"/>
          <w:kern w:val="3"/>
          <w:sz w:val="24"/>
          <w:szCs w:val="24"/>
        </w:rPr>
      </w:pPr>
      <w:r w:rsidRPr="002119B7">
        <w:rPr>
          <w:rFonts w:ascii="Times New Roman" w:hAnsi="Times New Roman" w:cs="Times New Roman"/>
          <w:kern w:val="3"/>
          <w:sz w:val="24"/>
          <w:szCs w:val="24"/>
        </w:rPr>
        <w:t xml:space="preserve">Devlin P., Cao X., Prescott D., </w:t>
      </w:r>
      <w:r>
        <w:rPr>
          <w:rFonts w:ascii="Times New Roman" w:hAnsi="Times New Roman" w:cs="Times New Roman"/>
          <w:kern w:val="3"/>
          <w:sz w:val="24"/>
          <w:szCs w:val="24"/>
        </w:rPr>
        <w:t xml:space="preserve">&amp; </w:t>
      </w:r>
      <w:r w:rsidRPr="002119B7">
        <w:rPr>
          <w:rFonts w:ascii="Times New Roman" w:hAnsi="Times New Roman" w:cs="Times New Roman"/>
          <w:b/>
          <w:bCs/>
          <w:kern w:val="3"/>
          <w:sz w:val="24"/>
          <w:szCs w:val="24"/>
        </w:rPr>
        <w:t>Stanfill A.</w:t>
      </w:r>
      <w:r w:rsidRPr="002119B7">
        <w:rPr>
          <w:rFonts w:ascii="Times New Roman" w:hAnsi="Times New Roman" w:cs="Times New Roman"/>
          <w:kern w:val="3"/>
          <w:sz w:val="24"/>
          <w:szCs w:val="24"/>
        </w:rPr>
        <w:t xml:space="preserve"> (2022)</w:t>
      </w:r>
      <w:r>
        <w:rPr>
          <w:rFonts w:ascii="Times New Roman" w:hAnsi="Times New Roman" w:cs="Times New Roman"/>
          <w:kern w:val="3"/>
          <w:sz w:val="24"/>
          <w:szCs w:val="24"/>
        </w:rPr>
        <w:t>.</w:t>
      </w:r>
      <w:r w:rsidRPr="002119B7">
        <w:rPr>
          <w:rFonts w:ascii="Times New Roman" w:hAnsi="Times New Roman" w:cs="Times New Roman"/>
          <w:kern w:val="3"/>
          <w:sz w:val="24"/>
          <w:szCs w:val="24"/>
        </w:rPr>
        <w:t xml:space="preserve"> Inflammatory cytokine landscape of patients following aneurysmal subarachnoid hemorrhage, </w:t>
      </w:r>
      <w:r>
        <w:rPr>
          <w:rFonts w:ascii="Times New Roman" w:hAnsi="Times New Roman" w:cs="Times New Roman"/>
          <w:kern w:val="3"/>
          <w:sz w:val="24"/>
          <w:szCs w:val="24"/>
        </w:rPr>
        <w:t xml:space="preserve">Abstract </w:t>
      </w:r>
      <w:r w:rsidR="005F58A5">
        <w:rPr>
          <w:rFonts w:ascii="Times New Roman" w:hAnsi="Times New Roman" w:cs="Times New Roman"/>
          <w:kern w:val="3"/>
          <w:sz w:val="24"/>
          <w:szCs w:val="24"/>
        </w:rPr>
        <w:t>for poster presentation</w:t>
      </w:r>
      <w:r>
        <w:rPr>
          <w:rFonts w:ascii="Times New Roman" w:hAnsi="Times New Roman" w:cs="Times New Roman"/>
          <w:kern w:val="3"/>
          <w:sz w:val="24"/>
          <w:szCs w:val="24"/>
        </w:rPr>
        <w:t xml:space="preserve"> for </w:t>
      </w:r>
      <w:r w:rsidRPr="002119B7">
        <w:rPr>
          <w:rFonts w:ascii="Times New Roman" w:hAnsi="Times New Roman" w:cs="Times New Roman"/>
          <w:kern w:val="3"/>
          <w:sz w:val="24"/>
          <w:szCs w:val="24"/>
        </w:rPr>
        <w:t>Graduate Research Day, University of Tennessee Health Science Center, Memphis, TN</w:t>
      </w:r>
      <w:r>
        <w:rPr>
          <w:rFonts w:ascii="Times New Roman" w:hAnsi="Times New Roman" w:cs="Times New Roman"/>
          <w:kern w:val="3"/>
          <w:sz w:val="24"/>
          <w:szCs w:val="24"/>
        </w:rPr>
        <w:t>.</w:t>
      </w:r>
    </w:p>
    <w:p w14:paraId="2902874F" w14:textId="1C3ED755" w:rsidR="005F58A5" w:rsidRDefault="005F58A5" w:rsidP="005F58A5">
      <w:pPr>
        <w:pStyle w:val="ListParagraph"/>
        <w:numPr>
          <w:ilvl w:val="0"/>
          <w:numId w:val="2"/>
        </w:numPr>
        <w:spacing w:after="0" w:line="240" w:lineRule="auto"/>
        <w:ind w:left="450" w:hanging="450"/>
        <w:rPr>
          <w:rFonts w:ascii="Times New Roman" w:hAnsi="Times New Roman" w:cs="Times New Roman"/>
          <w:kern w:val="3"/>
          <w:sz w:val="24"/>
          <w:szCs w:val="24"/>
        </w:rPr>
      </w:pPr>
      <w:r>
        <w:rPr>
          <w:rFonts w:ascii="Times New Roman" w:eastAsia="Times New Roman" w:hAnsi="Times New Roman" w:cs="Times New Roman"/>
          <w:sz w:val="24"/>
          <w:szCs w:val="24"/>
        </w:rPr>
        <w:t xml:space="preserve">Wynja, K., Alexandrov, A., McHenry, J., Baughman, B., &amp; </w:t>
      </w:r>
      <w:r w:rsidRPr="00A80763">
        <w:rPr>
          <w:rFonts w:ascii="Times New Roman" w:eastAsia="Times New Roman" w:hAnsi="Times New Roman" w:cs="Times New Roman"/>
          <w:b/>
          <w:bCs/>
          <w:sz w:val="24"/>
          <w:szCs w:val="24"/>
        </w:rPr>
        <w:t xml:space="preserve">Stanfill, A. </w:t>
      </w:r>
      <w:r>
        <w:rPr>
          <w:rFonts w:ascii="Times New Roman" w:eastAsia="Times New Roman" w:hAnsi="Times New Roman" w:cs="Times New Roman"/>
          <w:sz w:val="24"/>
          <w:szCs w:val="24"/>
        </w:rPr>
        <w:t>(2022). A novel conceptual model of rehabilitation and reintegration post stroke</w:t>
      </w:r>
      <w:r w:rsidRPr="002119B7">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Abstract for poster presentation for </w:t>
      </w:r>
      <w:r w:rsidRPr="002119B7">
        <w:rPr>
          <w:rFonts w:ascii="Times New Roman" w:hAnsi="Times New Roman" w:cs="Times New Roman"/>
          <w:kern w:val="3"/>
          <w:sz w:val="24"/>
          <w:szCs w:val="24"/>
        </w:rPr>
        <w:t>Graduate Research Day, University of Tennessee Health Science Center, Memphis, TN</w:t>
      </w:r>
      <w:r>
        <w:rPr>
          <w:rFonts w:ascii="Times New Roman" w:hAnsi="Times New Roman" w:cs="Times New Roman"/>
          <w:kern w:val="3"/>
          <w:sz w:val="24"/>
          <w:szCs w:val="24"/>
        </w:rPr>
        <w:t>.</w:t>
      </w:r>
    </w:p>
    <w:p w14:paraId="2FA7AA58" w14:textId="31D788E2" w:rsidR="00562940" w:rsidRDefault="00180566" w:rsidP="00562940">
      <w:pPr>
        <w:pStyle w:val="ListParagraph"/>
        <w:numPr>
          <w:ilvl w:val="0"/>
          <w:numId w:val="2"/>
        </w:numPr>
        <w:spacing w:after="0" w:line="240" w:lineRule="auto"/>
        <w:ind w:left="450" w:hanging="450"/>
        <w:rPr>
          <w:rFonts w:ascii="Times New Roman" w:hAnsi="Times New Roman" w:cs="Times New Roman"/>
          <w:kern w:val="3"/>
          <w:sz w:val="24"/>
          <w:szCs w:val="24"/>
        </w:rPr>
      </w:pPr>
      <w:r w:rsidRPr="00180566">
        <w:rPr>
          <w:rFonts w:ascii="Times New Roman" w:eastAsia="Times New Roman" w:hAnsi="Times New Roman" w:cs="Times New Roman"/>
          <w:sz w:val="24"/>
          <w:szCs w:val="24"/>
        </w:rPr>
        <w:t xml:space="preserve">Wynja, K., Alexandrov, A., McHenry, J., Baughman, B., &amp; </w:t>
      </w:r>
      <w:r w:rsidRPr="00180566">
        <w:rPr>
          <w:rFonts w:ascii="Times New Roman" w:eastAsia="Times New Roman" w:hAnsi="Times New Roman" w:cs="Times New Roman"/>
          <w:b/>
          <w:bCs/>
          <w:sz w:val="24"/>
          <w:szCs w:val="24"/>
        </w:rPr>
        <w:t xml:space="preserve">Stanfill, A. </w:t>
      </w:r>
      <w:r w:rsidRPr="00180566">
        <w:rPr>
          <w:rFonts w:ascii="Times New Roman" w:eastAsia="Times New Roman" w:hAnsi="Times New Roman" w:cs="Times New Roman"/>
          <w:sz w:val="24"/>
          <w:szCs w:val="24"/>
        </w:rPr>
        <w:t>(2022). A novel conceptual model of rehabilitation and reintegration post stroke</w:t>
      </w:r>
      <w:r w:rsidRPr="00180566">
        <w:rPr>
          <w:rFonts w:ascii="Times New Roman" w:hAnsi="Times New Roman" w:cs="Times New Roman"/>
          <w:kern w:val="3"/>
          <w:sz w:val="24"/>
          <w:szCs w:val="24"/>
        </w:rPr>
        <w:t>, Abstract for poster presentation for Association of Neurovascular Clinicians</w:t>
      </w:r>
      <w:r>
        <w:rPr>
          <w:rFonts w:ascii="Times New Roman" w:hAnsi="Times New Roman" w:cs="Times New Roman"/>
          <w:kern w:val="3"/>
          <w:sz w:val="24"/>
          <w:szCs w:val="24"/>
        </w:rPr>
        <w:t xml:space="preserve"> conference, Orlando, FL.</w:t>
      </w:r>
    </w:p>
    <w:p w14:paraId="7A17A919" w14:textId="67E3329E" w:rsidR="00562940" w:rsidRDefault="00562940" w:rsidP="00562940">
      <w:pPr>
        <w:pStyle w:val="ListParagraph"/>
        <w:numPr>
          <w:ilvl w:val="0"/>
          <w:numId w:val="2"/>
        </w:numPr>
        <w:spacing w:after="0" w:line="240" w:lineRule="auto"/>
        <w:ind w:left="450" w:hanging="450"/>
        <w:rPr>
          <w:rFonts w:ascii="Times New Roman" w:hAnsi="Times New Roman" w:cs="Times New Roman"/>
          <w:kern w:val="3"/>
          <w:sz w:val="24"/>
          <w:szCs w:val="24"/>
        </w:rPr>
      </w:pPr>
      <w:r w:rsidRPr="00562940">
        <w:rPr>
          <w:rFonts w:ascii="Times New Roman" w:hAnsi="Times New Roman" w:cs="Times New Roman"/>
          <w:kern w:val="3"/>
          <w:sz w:val="24"/>
          <w:szCs w:val="24"/>
        </w:rPr>
        <w:t xml:space="preserve">Belding, J.N., Bonkowski, J., Englert, R., Thomsen, C.J., </w:t>
      </w:r>
      <w:r w:rsidRPr="00562940">
        <w:rPr>
          <w:rFonts w:ascii="Times New Roman" w:hAnsi="Times New Roman" w:cs="Times New Roman"/>
          <w:b/>
          <w:bCs/>
          <w:kern w:val="3"/>
          <w:sz w:val="24"/>
          <w:szCs w:val="24"/>
        </w:rPr>
        <w:t>Stanfill, A.,</w:t>
      </w:r>
      <w:r w:rsidRPr="00562940">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&amp; </w:t>
      </w:r>
      <w:r w:rsidRPr="00562940">
        <w:rPr>
          <w:rFonts w:ascii="Times New Roman" w:hAnsi="Times New Roman" w:cs="Times New Roman"/>
          <w:kern w:val="3"/>
          <w:sz w:val="24"/>
          <w:szCs w:val="24"/>
        </w:rPr>
        <w:t>Tsao, J. (2022) Concussions during U.S. military service and subsequent diagnoses of dementia, mild cognitive impairment, and memory loss: A Career History Archival Medical and Personnel System Study (1980-2020). Abstract</w:t>
      </w:r>
      <w:r w:rsidR="00E15800">
        <w:rPr>
          <w:rFonts w:ascii="Times New Roman" w:hAnsi="Times New Roman" w:cs="Times New Roman"/>
          <w:kern w:val="3"/>
          <w:sz w:val="24"/>
          <w:szCs w:val="24"/>
        </w:rPr>
        <w:t xml:space="preserve"> </w:t>
      </w:r>
      <w:r w:rsidRPr="00562940">
        <w:rPr>
          <w:rFonts w:ascii="Times New Roman" w:hAnsi="Times New Roman" w:cs="Times New Roman"/>
          <w:kern w:val="3"/>
          <w:sz w:val="24"/>
          <w:szCs w:val="24"/>
        </w:rPr>
        <w:t xml:space="preserve">for </w:t>
      </w:r>
      <w:r w:rsidR="00616247">
        <w:rPr>
          <w:rFonts w:ascii="Times New Roman" w:hAnsi="Times New Roman" w:cs="Times New Roman"/>
          <w:kern w:val="3"/>
          <w:sz w:val="24"/>
          <w:szCs w:val="24"/>
        </w:rPr>
        <w:t xml:space="preserve">podium presentation at the </w:t>
      </w:r>
      <w:r w:rsidRPr="00562940">
        <w:rPr>
          <w:rFonts w:ascii="Times New Roman" w:hAnsi="Times New Roman" w:cs="Times New Roman"/>
          <w:kern w:val="3"/>
          <w:sz w:val="24"/>
          <w:szCs w:val="24"/>
        </w:rPr>
        <w:t xml:space="preserve">International Brain Injury Association Conference, Dublin, Ireland. </w:t>
      </w:r>
    </w:p>
    <w:p w14:paraId="0CF5EB45" w14:textId="5421408B" w:rsidR="00FA7ED2" w:rsidRDefault="00FA7ED2" w:rsidP="00562940">
      <w:pPr>
        <w:pStyle w:val="ListParagraph"/>
        <w:numPr>
          <w:ilvl w:val="0"/>
          <w:numId w:val="2"/>
        </w:numPr>
        <w:spacing w:after="0" w:line="240" w:lineRule="auto"/>
        <w:ind w:left="450" w:hanging="450"/>
        <w:rPr>
          <w:rFonts w:ascii="Times New Roman" w:hAnsi="Times New Roman" w:cs="Times New Roman"/>
          <w:kern w:val="3"/>
          <w:sz w:val="24"/>
          <w:szCs w:val="24"/>
        </w:rPr>
      </w:pPr>
      <w:bookmarkStart w:id="40" w:name="_Hlk117078992"/>
      <w:r w:rsidRPr="00FA7ED2">
        <w:rPr>
          <w:rFonts w:ascii="Times New Roman" w:hAnsi="Times New Roman" w:cs="Times New Roman"/>
          <w:b/>
          <w:bCs/>
          <w:kern w:val="3"/>
          <w:sz w:val="24"/>
          <w:szCs w:val="24"/>
        </w:rPr>
        <w:t>Stanfill, A.G.,</w:t>
      </w:r>
      <w:r>
        <w:rPr>
          <w:rFonts w:ascii="Times New Roman" w:hAnsi="Times New Roman" w:cs="Times New Roman"/>
          <w:kern w:val="3"/>
          <w:sz w:val="24"/>
          <w:szCs w:val="24"/>
        </w:rPr>
        <w:t xml:space="preserve"> &amp; Carroll, L. (2023). </w:t>
      </w:r>
      <w:r w:rsidRPr="00FA7ED2">
        <w:rPr>
          <w:rFonts w:ascii="Times New Roman" w:hAnsi="Times New Roman" w:cs="Times New Roman"/>
          <w:kern w:val="3"/>
          <w:sz w:val="24"/>
          <w:szCs w:val="24"/>
        </w:rPr>
        <w:t xml:space="preserve">Strategies to build a successful program of research around community partnerships: </w:t>
      </w:r>
      <w:r>
        <w:rPr>
          <w:rFonts w:ascii="Times New Roman" w:hAnsi="Times New Roman" w:cs="Times New Roman"/>
          <w:kern w:val="3"/>
          <w:sz w:val="24"/>
          <w:szCs w:val="24"/>
        </w:rPr>
        <w:t>P</w:t>
      </w:r>
      <w:r w:rsidRPr="00FA7ED2">
        <w:rPr>
          <w:rFonts w:ascii="Times New Roman" w:hAnsi="Times New Roman" w:cs="Times New Roman"/>
          <w:kern w:val="3"/>
          <w:sz w:val="24"/>
          <w:szCs w:val="24"/>
        </w:rPr>
        <w:t>erspectives from an early career and a mid-career investigator</w:t>
      </w:r>
      <w:r>
        <w:rPr>
          <w:rFonts w:ascii="Times New Roman" w:hAnsi="Times New Roman" w:cs="Times New Roman"/>
          <w:kern w:val="3"/>
          <w:sz w:val="24"/>
          <w:szCs w:val="24"/>
        </w:rPr>
        <w:t xml:space="preserve">. Abstract for </w:t>
      </w:r>
      <w:r w:rsidR="003A13D5">
        <w:rPr>
          <w:rFonts w:ascii="Times New Roman" w:hAnsi="Times New Roman" w:cs="Times New Roman"/>
          <w:kern w:val="3"/>
          <w:sz w:val="24"/>
          <w:szCs w:val="24"/>
        </w:rPr>
        <w:t xml:space="preserve">podium presentation at the </w:t>
      </w:r>
      <w:r>
        <w:rPr>
          <w:rFonts w:ascii="Times New Roman" w:hAnsi="Times New Roman" w:cs="Times New Roman"/>
          <w:kern w:val="3"/>
          <w:sz w:val="24"/>
          <w:szCs w:val="24"/>
        </w:rPr>
        <w:t xml:space="preserve">Southern Nursing Research Society conference, Orlando, FL. </w:t>
      </w:r>
    </w:p>
    <w:p w14:paraId="525BDCA4" w14:textId="1219BC2E" w:rsidR="00702BC2" w:rsidRDefault="00A977C0" w:rsidP="00702BC2">
      <w:pPr>
        <w:pStyle w:val="ListParagraph"/>
        <w:numPr>
          <w:ilvl w:val="0"/>
          <w:numId w:val="2"/>
        </w:numPr>
        <w:spacing w:after="0" w:line="240" w:lineRule="auto"/>
        <w:ind w:left="450" w:hanging="450"/>
        <w:rPr>
          <w:rFonts w:ascii="Times New Roman" w:hAnsi="Times New Roman" w:cs="Times New Roman"/>
          <w:kern w:val="3"/>
          <w:sz w:val="24"/>
          <w:szCs w:val="24"/>
        </w:rPr>
      </w:pPr>
      <w:r w:rsidRPr="00180566">
        <w:rPr>
          <w:rFonts w:ascii="Times New Roman" w:eastAsia="Times New Roman" w:hAnsi="Times New Roman" w:cs="Times New Roman"/>
          <w:sz w:val="24"/>
          <w:szCs w:val="24"/>
        </w:rPr>
        <w:t xml:space="preserve">Wynja, K., Alexandrov, A., McHenry, J., Baughman, B., &amp; </w:t>
      </w:r>
      <w:r w:rsidRPr="00180566">
        <w:rPr>
          <w:rFonts w:ascii="Times New Roman" w:eastAsia="Times New Roman" w:hAnsi="Times New Roman" w:cs="Times New Roman"/>
          <w:b/>
          <w:bCs/>
          <w:sz w:val="24"/>
          <w:szCs w:val="24"/>
        </w:rPr>
        <w:t xml:space="preserve">Stanfill, A. </w:t>
      </w:r>
      <w:r w:rsidRPr="00180566">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Pr="00180566">
        <w:rPr>
          <w:rFonts w:ascii="Times New Roman" w:eastAsia="Times New Roman" w:hAnsi="Times New Roman" w:cs="Times New Roman"/>
          <w:sz w:val="24"/>
          <w:szCs w:val="24"/>
        </w:rPr>
        <w:t xml:space="preserve">). </w:t>
      </w:r>
      <w:r w:rsidRPr="00A977C0">
        <w:rPr>
          <w:rFonts w:ascii="Times New Roman" w:hAnsi="Times New Roman" w:cs="Times New Roman"/>
          <w:kern w:val="3"/>
          <w:sz w:val="24"/>
          <w:szCs w:val="24"/>
        </w:rPr>
        <w:t>Step up to reintegration model for survivors of stroke</w:t>
      </w:r>
      <w:r>
        <w:rPr>
          <w:rFonts w:ascii="Times New Roman" w:hAnsi="Times New Roman" w:cs="Times New Roman"/>
          <w:kern w:val="3"/>
          <w:sz w:val="24"/>
          <w:szCs w:val="24"/>
        </w:rPr>
        <w:t xml:space="preserve">, </w:t>
      </w:r>
      <w:r w:rsidR="00E15800">
        <w:rPr>
          <w:rFonts w:ascii="Times New Roman" w:hAnsi="Times New Roman" w:cs="Times New Roman"/>
          <w:kern w:val="3"/>
          <w:sz w:val="24"/>
          <w:szCs w:val="24"/>
        </w:rPr>
        <w:t xml:space="preserve">Abstract </w:t>
      </w:r>
      <w:r>
        <w:rPr>
          <w:rFonts w:ascii="Times New Roman" w:hAnsi="Times New Roman" w:cs="Times New Roman"/>
          <w:kern w:val="3"/>
          <w:sz w:val="24"/>
          <w:szCs w:val="24"/>
        </w:rPr>
        <w:t>for poster presentation</w:t>
      </w:r>
      <w:r w:rsidR="00F67BD2">
        <w:rPr>
          <w:rFonts w:ascii="Times New Roman" w:hAnsi="Times New Roman" w:cs="Times New Roman"/>
          <w:kern w:val="3"/>
          <w:sz w:val="24"/>
          <w:szCs w:val="24"/>
        </w:rPr>
        <w:t xml:space="preserve"> for the UTHSC </w:t>
      </w:r>
      <w:r w:rsidR="00F67BD2" w:rsidRPr="00F67BD2">
        <w:rPr>
          <w:rFonts w:ascii="Times New Roman" w:hAnsi="Times New Roman" w:cs="Times New Roman"/>
          <w:kern w:val="3"/>
          <w:sz w:val="24"/>
          <w:szCs w:val="24"/>
        </w:rPr>
        <w:t>Health as Expanding Consciousness</w:t>
      </w:r>
      <w:r w:rsidR="00F67BD2">
        <w:rPr>
          <w:rFonts w:ascii="Times New Roman" w:hAnsi="Times New Roman" w:cs="Times New Roman"/>
          <w:kern w:val="3"/>
          <w:sz w:val="24"/>
          <w:szCs w:val="24"/>
        </w:rPr>
        <w:t xml:space="preserve"> conference, Memphis, TN. </w:t>
      </w:r>
    </w:p>
    <w:p w14:paraId="41C52A7A" w14:textId="0054EFF4" w:rsidR="00702BC2" w:rsidRDefault="00702BC2" w:rsidP="00702BC2">
      <w:pPr>
        <w:pStyle w:val="ListParagraph"/>
        <w:numPr>
          <w:ilvl w:val="0"/>
          <w:numId w:val="2"/>
        </w:numPr>
        <w:spacing w:after="0" w:line="240" w:lineRule="auto"/>
        <w:ind w:left="450" w:hanging="450"/>
        <w:rPr>
          <w:rFonts w:ascii="Times New Roman" w:hAnsi="Times New Roman" w:cs="Times New Roman"/>
          <w:kern w:val="3"/>
          <w:sz w:val="24"/>
          <w:szCs w:val="24"/>
        </w:rPr>
      </w:pPr>
      <w:r w:rsidRPr="00702BC2">
        <w:rPr>
          <w:rFonts w:ascii="Times New Roman" w:hAnsi="Times New Roman" w:cs="Times New Roman"/>
          <w:kern w:val="3"/>
          <w:sz w:val="24"/>
          <w:szCs w:val="24"/>
        </w:rPr>
        <w:t xml:space="preserve">Prather, J., &amp; </w:t>
      </w:r>
      <w:r w:rsidRPr="00702BC2">
        <w:rPr>
          <w:rFonts w:ascii="Times New Roman" w:hAnsi="Times New Roman" w:cs="Times New Roman"/>
          <w:b/>
          <w:bCs/>
          <w:kern w:val="3"/>
          <w:sz w:val="24"/>
          <w:szCs w:val="24"/>
        </w:rPr>
        <w:t>Stanfill, A.</w:t>
      </w:r>
      <w:r w:rsidRPr="00702BC2">
        <w:rPr>
          <w:rFonts w:ascii="Times New Roman" w:hAnsi="Times New Roman" w:cs="Times New Roman"/>
          <w:kern w:val="3"/>
          <w:sz w:val="24"/>
          <w:szCs w:val="24"/>
        </w:rPr>
        <w:t xml:space="preserve"> (2023). A modified mindfulness-based intervention to improve stress and quality of life in stroke survivors and support persons. </w:t>
      </w:r>
      <w:r w:rsidR="00E15800">
        <w:rPr>
          <w:rFonts w:ascii="Times New Roman" w:hAnsi="Times New Roman" w:cs="Times New Roman"/>
          <w:kern w:val="3"/>
          <w:sz w:val="24"/>
          <w:szCs w:val="24"/>
        </w:rPr>
        <w:t xml:space="preserve">Abstract for podium </w:t>
      </w:r>
      <w:r w:rsidRPr="00702BC2">
        <w:rPr>
          <w:rFonts w:ascii="Times New Roman" w:hAnsi="Times New Roman" w:cs="Times New Roman"/>
          <w:kern w:val="3"/>
          <w:sz w:val="24"/>
          <w:szCs w:val="24"/>
        </w:rPr>
        <w:t xml:space="preserve">presentation for UTHSC Graduate Research Day, Memphis, TN. </w:t>
      </w:r>
    </w:p>
    <w:p w14:paraId="1BEF4366" w14:textId="558622CE" w:rsidR="004F73F6" w:rsidRDefault="00E15800" w:rsidP="004F73F6">
      <w:pPr>
        <w:pStyle w:val="ListParagraph"/>
        <w:numPr>
          <w:ilvl w:val="0"/>
          <w:numId w:val="2"/>
        </w:numPr>
        <w:spacing w:after="0" w:line="240" w:lineRule="auto"/>
        <w:ind w:left="450" w:hanging="450"/>
        <w:rPr>
          <w:rFonts w:ascii="Times New Roman" w:hAnsi="Times New Roman" w:cs="Times New Roman"/>
          <w:kern w:val="3"/>
          <w:sz w:val="24"/>
          <w:szCs w:val="24"/>
        </w:rPr>
      </w:pPr>
      <w:r>
        <w:rPr>
          <w:rFonts w:ascii="Times New Roman" w:hAnsi="Times New Roman" w:cs="Times New Roman"/>
          <w:kern w:val="3"/>
          <w:sz w:val="24"/>
          <w:szCs w:val="24"/>
        </w:rPr>
        <w:t xml:space="preserve">Somerville, L., Baughman, B., &amp; </w:t>
      </w:r>
      <w:r w:rsidRPr="00E15800">
        <w:rPr>
          <w:rFonts w:ascii="Times New Roman" w:hAnsi="Times New Roman" w:cs="Times New Roman"/>
          <w:b/>
          <w:bCs/>
          <w:kern w:val="3"/>
          <w:sz w:val="24"/>
          <w:szCs w:val="24"/>
        </w:rPr>
        <w:t>Stanfill, A.</w:t>
      </w:r>
      <w:r>
        <w:rPr>
          <w:rFonts w:ascii="Times New Roman" w:hAnsi="Times New Roman" w:cs="Times New Roman"/>
          <w:kern w:val="3"/>
          <w:sz w:val="24"/>
          <w:szCs w:val="24"/>
        </w:rPr>
        <w:t xml:space="preserve"> (2023). The long-term cognitive effects of mild traumatic brain injury in retired NFL players. Abstract for podium </w:t>
      </w:r>
      <w:r w:rsidRPr="00702BC2">
        <w:rPr>
          <w:rFonts w:ascii="Times New Roman" w:hAnsi="Times New Roman" w:cs="Times New Roman"/>
          <w:kern w:val="3"/>
          <w:sz w:val="24"/>
          <w:szCs w:val="24"/>
        </w:rPr>
        <w:t>presentation for UTHSC Graduate Research Day, Memphis, TN.</w:t>
      </w:r>
    </w:p>
    <w:p w14:paraId="3C312BDE" w14:textId="50E131A9" w:rsidR="003C1B32" w:rsidRPr="003C1B32" w:rsidRDefault="0066315B" w:rsidP="003C1B32">
      <w:pPr>
        <w:pStyle w:val="ListParagraph"/>
        <w:numPr>
          <w:ilvl w:val="0"/>
          <w:numId w:val="2"/>
        </w:numPr>
        <w:spacing w:after="0" w:line="240" w:lineRule="auto"/>
        <w:ind w:left="450" w:hanging="450"/>
        <w:rPr>
          <w:rFonts w:ascii="Times New Roman" w:hAnsi="Times New Roman" w:cs="Times New Roman"/>
          <w:kern w:val="3"/>
          <w:sz w:val="24"/>
          <w:szCs w:val="24"/>
        </w:rPr>
      </w:pPr>
      <w:bookmarkStart w:id="41" w:name="_Hlk137828813"/>
      <w:r>
        <w:rPr>
          <w:rFonts w:ascii="Times New Roman" w:hAnsi="Times New Roman" w:cs="Times New Roman"/>
          <w:kern w:val="3"/>
          <w:sz w:val="24"/>
          <w:szCs w:val="24"/>
        </w:rPr>
        <w:t xml:space="preserve">Mewborn, E., </w:t>
      </w:r>
      <w:r w:rsidRPr="0066315B">
        <w:rPr>
          <w:rFonts w:ascii="Times New Roman" w:hAnsi="Times New Roman" w:cs="Times New Roman"/>
          <w:kern w:val="3"/>
          <w:sz w:val="24"/>
          <w:szCs w:val="24"/>
        </w:rPr>
        <w:t>Tolley, E., Wright, D.B., Doneen, A., Harvey, M.,</w:t>
      </w:r>
      <w:r>
        <w:rPr>
          <w:rFonts w:ascii="Times New Roman" w:hAnsi="Times New Roman" w:cs="Times New Roman"/>
          <w:kern w:val="3"/>
          <w:sz w:val="24"/>
          <w:szCs w:val="24"/>
        </w:rPr>
        <w:t xml:space="preserve"> &amp;</w:t>
      </w:r>
      <w:r w:rsidRPr="0066315B">
        <w:rPr>
          <w:rFonts w:ascii="Times New Roman" w:hAnsi="Times New Roman" w:cs="Times New Roman"/>
          <w:kern w:val="3"/>
          <w:sz w:val="24"/>
          <w:szCs w:val="24"/>
        </w:rPr>
        <w:t xml:space="preserve"> </w:t>
      </w:r>
      <w:r w:rsidRPr="0066315B">
        <w:rPr>
          <w:rFonts w:ascii="Times New Roman" w:hAnsi="Times New Roman" w:cs="Times New Roman"/>
          <w:b/>
          <w:bCs/>
          <w:kern w:val="3"/>
          <w:sz w:val="24"/>
          <w:szCs w:val="24"/>
        </w:rPr>
        <w:t>Stanfill, A.G.</w:t>
      </w:r>
      <w:r>
        <w:rPr>
          <w:rFonts w:ascii="Times New Roman" w:hAnsi="Times New Roman" w:cs="Times New Roman"/>
          <w:b/>
          <w:bCs/>
          <w:kern w:val="3"/>
          <w:sz w:val="24"/>
          <w:szCs w:val="24"/>
        </w:rPr>
        <w:t xml:space="preserve"> </w:t>
      </w:r>
      <w:r w:rsidRPr="0066315B">
        <w:rPr>
          <w:rFonts w:ascii="Times New Roman" w:hAnsi="Times New Roman" w:cs="Times New Roman"/>
          <w:kern w:val="3"/>
          <w:sz w:val="24"/>
          <w:szCs w:val="24"/>
        </w:rPr>
        <w:t>(2023). Haptoglobin genotype as a risk factor for coronary artery disease in prediabetes: A case-control study</w:t>
      </w:r>
      <w:r>
        <w:rPr>
          <w:rFonts w:ascii="Times New Roman" w:hAnsi="Times New Roman" w:cs="Times New Roman"/>
          <w:kern w:val="3"/>
          <w:sz w:val="24"/>
          <w:szCs w:val="24"/>
        </w:rPr>
        <w:t xml:space="preserve">. Abstract in review for the </w:t>
      </w:r>
      <w:r w:rsidR="003C1B32" w:rsidRPr="003C1B32">
        <w:rPr>
          <w:rFonts w:ascii="Times New Roman" w:hAnsi="Times New Roman" w:cs="Times New Roman"/>
          <w:kern w:val="3"/>
          <w:sz w:val="24"/>
          <w:szCs w:val="24"/>
        </w:rPr>
        <w:t xml:space="preserve">International Society of Nurses in Genetics conference, Providence, RI. </w:t>
      </w:r>
    </w:p>
    <w:p w14:paraId="6112CAFF" w14:textId="3BDA922B" w:rsidR="005F58A5" w:rsidRDefault="004F73F6" w:rsidP="003C1B32">
      <w:pPr>
        <w:pStyle w:val="ListParagraph"/>
        <w:numPr>
          <w:ilvl w:val="0"/>
          <w:numId w:val="2"/>
        </w:numPr>
        <w:spacing w:after="0" w:line="240" w:lineRule="auto"/>
        <w:ind w:left="450" w:hanging="450"/>
        <w:rPr>
          <w:rFonts w:ascii="Times New Roman" w:hAnsi="Times New Roman" w:cs="Times New Roman"/>
          <w:kern w:val="3"/>
          <w:sz w:val="24"/>
          <w:szCs w:val="24"/>
        </w:rPr>
      </w:pPr>
      <w:r w:rsidRPr="004F73F6">
        <w:rPr>
          <w:rFonts w:ascii="Times New Roman" w:hAnsi="Times New Roman" w:cs="Times New Roman"/>
          <w:b/>
          <w:bCs/>
          <w:kern w:val="3"/>
          <w:sz w:val="24"/>
          <w:szCs w:val="24"/>
        </w:rPr>
        <w:t>Stanfill, A.</w:t>
      </w:r>
      <w:r w:rsidRPr="004F73F6">
        <w:rPr>
          <w:rFonts w:ascii="Times New Roman" w:hAnsi="Times New Roman" w:cs="Times New Roman"/>
          <w:kern w:val="3"/>
          <w:sz w:val="24"/>
          <w:szCs w:val="24"/>
        </w:rPr>
        <w:t xml:space="preserve">, Cao, X., Prescott, D., &amp; Kazic, R. (2023). TNF-α </w:t>
      </w:r>
      <w:r w:rsidR="000D63BA" w:rsidRPr="004F73F6">
        <w:rPr>
          <w:rFonts w:ascii="Times New Roman" w:hAnsi="Times New Roman" w:cs="Times New Roman"/>
          <w:kern w:val="3"/>
          <w:sz w:val="24"/>
          <w:szCs w:val="24"/>
        </w:rPr>
        <w:t>polymorphism rs1799964/rs1800630 is associated with inflammatory time course following aneurysmal sub</w:t>
      </w:r>
      <w:r w:rsidR="000D63BA" w:rsidRPr="003C1B32">
        <w:rPr>
          <w:rFonts w:ascii="Times New Roman" w:hAnsi="Times New Roman" w:cs="Times New Roman"/>
          <w:kern w:val="3"/>
          <w:sz w:val="24"/>
          <w:szCs w:val="24"/>
        </w:rPr>
        <w:t>arachnoid hemorrha</w:t>
      </w:r>
      <w:r w:rsidRPr="003C1B32">
        <w:rPr>
          <w:rFonts w:ascii="Times New Roman" w:hAnsi="Times New Roman" w:cs="Times New Roman"/>
          <w:kern w:val="3"/>
          <w:sz w:val="24"/>
          <w:szCs w:val="24"/>
        </w:rPr>
        <w:t xml:space="preserve">ge. Abstract in review for </w:t>
      </w:r>
      <w:r w:rsidR="003C1B32">
        <w:rPr>
          <w:rFonts w:ascii="Times New Roman" w:hAnsi="Times New Roman" w:cs="Times New Roman"/>
          <w:kern w:val="3"/>
          <w:sz w:val="24"/>
          <w:szCs w:val="24"/>
        </w:rPr>
        <w:t xml:space="preserve">the </w:t>
      </w:r>
      <w:r w:rsidRPr="003C1B32">
        <w:rPr>
          <w:rFonts w:ascii="Times New Roman" w:hAnsi="Times New Roman" w:cs="Times New Roman"/>
          <w:kern w:val="3"/>
          <w:sz w:val="24"/>
          <w:szCs w:val="24"/>
        </w:rPr>
        <w:t>International Society of Nurses in Genetics</w:t>
      </w:r>
      <w:r w:rsidR="0066315B" w:rsidRPr="003C1B32">
        <w:rPr>
          <w:rFonts w:ascii="Times New Roman" w:hAnsi="Times New Roman" w:cs="Times New Roman"/>
          <w:kern w:val="3"/>
          <w:sz w:val="24"/>
          <w:szCs w:val="24"/>
        </w:rPr>
        <w:t xml:space="preserve"> conference</w:t>
      </w:r>
      <w:r w:rsidRPr="003C1B32">
        <w:rPr>
          <w:rFonts w:ascii="Times New Roman" w:hAnsi="Times New Roman" w:cs="Times New Roman"/>
          <w:kern w:val="3"/>
          <w:sz w:val="24"/>
          <w:szCs w:val="24"/>
        </w:rPr>
        <w:t xml:space="preserve">, Providence, RI. </w:t>
      </w:r>
      <w:bookmarkEnd w:id="40"/>
    </w:p>
    <w:p w14:paraId="21A27C3D" w14:textId="76F05D16" w:rsidR="00B87173" w:rsidRPr="003C1B32" w:rsidRDefault="00B87173" w:rsidP="003C1B32">
      <w:pPr>
        <w:pStyle w:val="ListParagraph"/>
        <w:numPr>
          <w:ilvl w:val="0"/>
          <w:numId w:val="2"/>
        </w:numPr>
        <w:spacing w:after="0" w:line="240" w:lineRule="auto"/>
        <w:ind w:left="450" w:hanging="450"/>
        <w:rPr>
          <w:rFonts w:ascii="Times New Roman" w:hAnsi="Times New Roman" w:cs="Times New Roman"/>
          <w:kern w:val="3"/>
          <w:sz w:val="24"/>
          <w:szCs w:val="24"/>
        </w:rPr>
      </w:pPr>
      <w:r w:rsidRPr="005E2C79">
        <w:rPr>
          <w:rFonts w:ascii="Times New Roman" w:hAnsi="Times New Roman" w:cs="Times New Roman"/>
          <w:kern w:val="3"/>
          <w:sz w:val="24"/>
          <w:szCs w:val="24"/>
        </w:rPr>
        <w:t>Bourgault, A., Loerzel</w:t>
      </w:r>
      <w:r>
        <w:rPr>
          <w:rFonts w:ascii="Times New Roman" w:hAnsi="Times New Roman" w:cs="Times New Roman"/>
          <w:kern w:val="3"/>
          <w:sz w:val="24"/>
          <w:szCs w:val="24"/>
        </w:rPr>
        <w:t xml:space="preserve">, V., </w:t>
      </w:r>
      <w:r w:rsidRPr="005E2C79">
        <w:rPr>
          <w:rFonts w:ascii="Times New Roman" w:hAnsi="Times New Roman" w:cs="Times New Roman"/>
          <w:b/>
          <w:bCs/>
          <w:kern w:val="3"/>
          <w:sz w:val="24"/>
          <w:szCs w:val="24"/>
        </w:rPr>
        <w:t>Stanfill, A.G.,</w:t>
      </w:r>
      <w:r>
        <w:rPr>
          <w:rFonts w:ascii="Times New Roman" w:hAnsi="Times New Roman" w:cs="Times New Roman"/>
          <w:kern w:val="3"/>
          <w:sz w:val="24"/>
          <w:szCs w:val="24"/>
        </w:rPr>
        <w:t xml:space="preserve"> &amp; Neff, D. (2024). </w:t>
      </w:r>
      <w:r w:rsidR="0058630B" w:rsidRPr="0058630B">
        <w:rPr>
          <w:rFonts w:ascii="Times New Roman" w:hAnsi="Times New Roman" w:cs="Times New Roman"/>
          <w:kern w:val="3"/>
          <w:sz w:val="24"/>
          <w:szCs w:val="24"/>
        </w:rPr>
        <w:t xml:space="preserve">Mentoring the </w:t>
      </w:r>
      <w:r w:rsidR="0058630B">
        <w:rPr>
          <w:rFonts w:ascii="Times New Roman" w:hAnsi="Times New Roman" w:cs="Times New Roman"/>
          <w:kern w:val="3"/>
          <w:sz w:val="24"/>
          <w:szCs w:val="24"/>
        </w:rPr>
        <w:t>m</w:t>
      </w:r>
      <w:r w:rsidR="0058630B" w:rsidRPr="0058630B">
        <w:rPr>
          <w:rFonts w:ascii="Times New Roman" w:hAnsi="Times New Roman" w:cs="Times New Roman"/>
          <w:kern w:val="3"/>
          <w:sz w:val="24"/>
          <w:szCs w:val="24"/>
        </w:rPr>
        <w:t xml:space="preserve">entors: Best practices for faculty mentoring of PhD </w:t>
      </w:r>
      <w:r w:rsidR="0058630B">
        <w:rPr>
          <w:rFonts w:ascii="Times New Roman" w:hAnsi="Times New Roman" w:cs="Times New Roman"/>
          <w:kern w:val="3"/>
          <w:sz w:val="24"/>
          <w:szCs w:val="24"/>
        </w:rPr>
        <w:t>s</w:t>
      </w:r>
      <w:r w:rsidR="0058630B" w:rsidRPr="0058630B">
        <w:rPr>
          <w:rFonts w:ascii="Times New Roman" w:hAnsi="Times New Roman" w:cs="Times New Roman"/>
          <w:kern w:val="3"/>
          <w:sz w:val="24"/>
          <w:szCs w:val="24"/>
        </w:rPr>
        <w:t>tudents</w:t>
      </w:r>
      <w:r w:rsidR="0058630B">
        <w:rPr>
          <w:rFonts w:ascii="Times New Roman" w:hAnsi="Times New Roman" w:cs="Times New Roman"/>
          <w:kern w:val="3"/>
          <w:sz w:val="24"/>
          <w:szCs w:val="24"/>
        </w:rPr>
        <w:t xml:space="preserve">. Abstract in review for preconference workshop for Southern Nursing Research Society conference, </w:t>
      </w:r>
      <w:r w:rsidR="005E2C79">
        <w:rPr>
          <w:rFonts w:ascii="Times New Roman" w:hAnsi="Times New Roman" w:cs="Times New Roman"/>
          <w:kern w:val="3"/>
          <w:sz w:val="24"/>
          <w:szCs w:val="24"/>
        </w:rPr>
        <w:t xml:space="preserve">Charlotte, NC. </w:t>
      </w:r>
    </w:p>
    <w:bookmarkEnd w:id="41"/>
    <w:p w14:paraId="163C8E27" w14:textId="77777777" w:rsidR="007D6FFC" w:rsidRPr="007D6FFC" w:rsidRDefault="007D6FFC" w:rsidP="007D6FFC">
      <w:pPr>
        <w:pStyle w:val="ListParagraph"/>
        <w:tabs>
          <w:tab w:val="left" w:pos="450"/>
        </w:tabs>
        <w:spacing w:after="0" w:line="240" w:lineRule="auto"/>
        <w:ind w:left="450"/>
        <w:rPr>
          <w:kern w:val="3"/>
          <w:szCs w:val="24"/>
        </w:rPr>
      </w:pPr>
    </w:p>
    <w:p w14:paraId="5C90491E" w14:textId="77777777" w:rsidR="003D67AC" w:rsidRDefault="003D67AC" w:rsidP="00D53AA4">
      <w:pPr>
        <w:ind w:left="1800" w:hanging="1800"/>
        <w:rPr>
          <w:b/>
        </w:rPr>
      </w:pPr>
    </w:p>
    <w:p w14:paraId="2E7DA448" w14:textId="77777777" w:rsidR="003D67AC" w:rsidRDefault="003D67AC" w:rsidP="00D53AA4">
      <w:pPr>
        <w:ind w:left="1800" w:hanging="1800"/>
        <w:rPr>
          <w:b/>
        </w:rPr>
      </w:pPr>
    </w:p>
    <w:p w14:paraId="10A7267D" w14:textId="77777777" w:rsidR="003D67AC" w:rsidRDefault="003D67AC" w:rsidP="00D53AA4">
      <w:pPr>
        <w:ind w:left="1800" w:hanging="1800"/>
        <w:rPr>
          <w:b/>
        </w:rPr>
      </w:pPr>
    </w:p>
    <w:p w14:paraId="7569546D" w14:textId="77777777" w:rsidR="003D67AC" w:rsidRDefault="003D67AC" w:rsidP="00D53AA4">
      <w:pPr>
        <w:ind w:left="1800" w:hanging="1800"/>
        <w:rPr>
          <w:b/>
        </w:rPr>
      </w:pPr>
    </w:p>
    <w:p w14:paraId="392B7F2F" w14:textId="64D8CA83" w:rsidR="00D53AA4" w:rsidRDefault="00A270BD" w:rsidP="00D53AA4">
      <w:pPr>
        <w:ind w:left="1800" w:hanging="1800"/>
        <w:rPr>
          <w:b/>
        </w:rPr>
      </w:pPr>
      <w:r w:rsidRPr="00B6253F">
        <w:rPr>
          <w:b/>
        </w:rPr>
        <w:lastRenderedPageBreak/>
        <w:t xml:space="preserve">INVITED </w:t>
      </w:r>
      <w:r w:rsidR="00D53AA4" w:rsidRPr="00B6253F">
        <w:rPr>
          <w:b/>
        </w:rPr>
        <w:t>PRESENTATIONS</w:t>
      </w:r>
      <w:r w:rsidRPr="00B6253F">
        <w:rPr>
          <w:b/>
        </w:rPr>
        <w:t>:</w:t>
      </w:r>
    </w:p>
    <w:p w14:paraId="392B7F30" w14:textId="6BF1DEA5" w:rsidR="000D10EC" w:rsidRPr="00B6253F" w:rsidRDefault="000E7CF5" w:rsidP="007C69D2">
      <w:pPr>
        <w:rPr>
          <w:i/>
        </w:rPr>
      </w:pPr>
      <w:r w:rsidRPr="00B6253F">
        <w:rPr>
          <w:i/>
        </w:rPr>
        <w:t>International</w:t>
      </w:r>
    </w:p>
    <w:p w14:paraId="4965544B" w14:textId="3F0CF0F3" w:rsidR="00721EE0" w:rsidRPr="00721EE0" w:rsidRDefault="00721EE0" w:rsidP="00721EE0">
      <w:pPr>
        <w:pStyle w:val="ListParagraph"/>
        <w:numPr>
          <w:ilvl w:val="0"/>
          <w:numId w:val="12"/>
        </w:numPr>
        <w:spacing w:after="0"/>
        <w:rPr>
          <w:rFonts w:ascii="Times New Roman" w:hAnsi="Times New Roman" w:cs="Times New Roman"/>
          <w:sz w:val="24"/>
          <w:szCs w:val="24"/>
        </w:rPr>
      </w:pPr>
      <w:bookmarkStart w:id="42" w:name="_Hlk60057575"/>
      <w:r w:rsidRPr="00385677">
        <w:rPr>
          <w:rFonts w:ascii="Times New Roman" w:hAnsi="Times New Roman" w:cs="Times New Roman"/>
          <w:sz w:val="24"/>
          <w:szCs w:val="24"/>
        </w:rPr>
        <w:t xml:space="preserve">International Stroke Conference </w:t>
      </w:r>
      <w:r>
        <w:rPr>
          <w:rFonts w:ascii="Times New Roman" w:hAnsi="Times New Roman" w:cs="Times New Roman"/>
          <w:sz w:val="24"/>
          <w:szCs w:val="24"/>
        </w:rPr>
        <w:t>invited lecture</w:t>
      </w:r>
      <w:r w:rsidRPr="00385677">
        <w:rPr>
          <w:rFonts w:ascii="Times New Roman" w:hAnsi="Times New Roman" w:cs="Times New Roman"/>
          <w:sz w:val="24"/>
          <w:szCs w:val="24"/>
        </w:rPr>
        <w:t>, “</w:t>
      </w:r>
      <w:r>
        <w:rPr>
          <w:rFonts w:ascii="Times New Roman" w:hAnsi="Times New Roman" w:cs="Times New Roman"/>
          <w:sz w:val="24"/>
          <w:szCs w:val="24"/>
        </w:rPr>
        <w:t>Identifying and treating risk factors for stroke</w:t>
      </w:r>
      <w:r w:rsidRPr="00385677">
        <w:rPr>
          <w:rFonts w:ascii="Times New Roman" w:hAnsi="Times New Roman" w:cs="Times New Roman"/>
          <w:sz w:val="24"/>
          <w:szCs w:val="24"/>
        </w:rPr>
        <w:t xml:space="preserve">,” February </w:t>
      </w:r>
      <w:r>
        <w:rPr>
          <w:rFonts w:ascii="Times New Roman" w:hAnsi="Times New Roman" w:cs="Times New Roman"/>
          <w:sz w:val="24"/>
          <w:szCs w:val="24"/>
        </w:rPr>
        <w:t>9</w:t>
      </w:r>
      <w:r w:rsidRPr="00385677">
        <w:rPr>
          <w:rFonts w:ascii="Times New Roman" w:hAnsi="Times New Roman" w:cs="Times New Roman"/>
          <w:sz w:val="24"/>
          <w:szCs w:val="24"/>
        </w:rPr>
        <w:t>, 20</w:t>
      </w:r>
      <w:r>
        <w:rPr>
          <w:rFonts w:ascii="Times New Roman" w:hAnsi="Times New Roman" w:cs="Times New Roman"/>
          <w:sz w:val="24"/>
          <w:szCs w:val="24"/>
        </w:rPr>
        <w:t>23</w:t>
      </w:r>
      <w:r w:rsidRPr="00385677">
        <w:rPr>
          <w:rFonts w:ascii="Times New Roman" w:hAnsi="Times New Roman" w:cs="Times New Roman"/>
          <w:sz w:val="24"/>
          <w:szCs w:val="24"/>
        </w:rPr>
        <w:t xml:space="preserve">, </w:t>
      </w:r>
      <w:r>
        <w:rPr>
          <w:rFonts w:ascii="Times New Roman" w:hAnsi="Times New Roman" w:cs="Times New Roman"/>
          <w:sz w:val="24"/>
          <w:szCs w:val="24"/>
        </w:rPr>
        <w:t>Dallas, TX</w:t>
      </w:r>
      <w:r w:rsidRPr="00385677">
        <w:rPr>
          <w:rFonts w:ascii="Times New Roman" w:hAnsi="Times New Roman" w:cs="Times New Roman"/>
          <w:sz w:val="24"/>
          <w:szCs w:val="24"/>
        </w:rPr>
        <w:t>.</w:t>
      </w:r>
    </w:p>
    <w:p w14:paraId="7804F76B" w14:textId="15BEC346" w:rsidR="00721EE0" w:rsidRPr="00721EE0" w:rsidRDefault="00721EE0" w:rsidP="00721EE0">
      <w:pPr>
        <w:pStyle w:val="ListParagraph"/>
        <w:numPr>
          <w:ilvl w:val="0"/>
          <w:numId w:val="12"/>
        </w:numPr>
        <w:spacing w:after="0"/>
        <w:rPr>
          <w:rFonts w:ascii="Times New Roman" w:hAnsi="Times New Roman" w:cs="Times New Roman"/>
          <w:sz w:val="24"/>
          <w:szCs w:val="24"/>
        </w:rPr>
      </w:pPr>
      <w:r w:rsidRPr="00385677">
        <w:rPr>
          <w:rFonts w:ascii="Times New Roman" w:hAnsi="Times New Roman" w:cs="Times New Roman"/>
          <w:sz w:val="24"/>
          <w:szCs w:val="24"/>
        </w:rPr>
        <w:t>International Stroke Conference Advanced Practice Providers Luncheon Table Host, “APPs</w:t>
      </w:r>
      <w:r>
        <w:rPr>
          <w:rFonts w:ascii="Times New Roman" w:hAnsi="Times New Roman" w:cs="Times New Roman"/>
          <w:sz w:val="24"/>
          <w:szCs w:val="24"/>
        </w:rPr>
        <w:t xml:space="preserve"> in Academic Roles</w:t>
      </w:r>
      <w:r w:rsidRPr="00385677">
        <w:rPr>
          <w:rFonts w:ascii="Times New Roman" w:hAnsi="Times New Roman" w:cs="Times New Roman"/>
          <w:sz w:val="24"/>
          <w:szCs w:val="24"/>
        </w:rPr>
        <w:t xml:space="preserve">,” February </w:t>
      </w:r>
      <w:r>
        <w:rPr>
          <w:rFonts w:ascii="Times New Roman" w:hAnsi="Times New Roman" w:cs="Times New Roman"/>
          <w:sz w:val="24"/>
          <w:szCs w:val="24"/>
        </w:rPr>
        <w:t>9</w:t>
      </w:r>
      <w:r w:rsidRPr="00385677">
        <w:rPr>
          <w:rFonts w:ascii="Times New Roman" w:hAnsi="Times New Roman" w:cs="Times New Roman"/>
          <w:sz w:val="24"/>
          <w:szCs w:val="24"/>
        </w:rPr>
        <w:t>, 20</w:t>
      </w:r>
      <w:r>
        <w:rPr>
          <w:rFonts w:ascii="Times New Roman" w:hAnsi="Times New Roman" w:cs="Times New Roman"/>
          <w:sz w:val="24"/>
          <w:szCs w:val="24"/>
        </w:rPr>
        <w:t>23</w:t>
      </w:r>
      <w:r w:rsidRPr="00385677">
        <w:rPr>
          <w:rFonts w:ascii="Times New Roman" w:hAnsi="Times New Roman" w:cs="Times New Roman"/>
          <w:sz w:val="24"/>
          <w:szCs w:val="24"/>
        </w:rPr>
        <w:t xml:space="preserve">, </w:t>
      </w:r>
      <w:r>
        <w:rPr>
          <w:rFonts w:ascii="Times New Roman" w:hAnsi="Times New Roman" w:cs="Times New Roman"/>
          <w:sz w:val="24"/>
          <w:szCs w:val="24"/>
        </w:rPr>
        <w:t>Dallas, TX</w:t>
      </w:r>
      <w:r w:rsidRPr="00385677">
        <w:rPr>
          <w:rFonts w:ascii="Times New Roman" w:hAnsi="Times New Roman" w:cs="Times New Roman"/>
          <w:sz w:val="24"/>
          <w:szCs w:val="24"/>
        </w:rPr>
        <w:t>.</w:t>
      </w:r>
    </w:p>
    <w:p w14:paraId="7D8B0355" w14:textId="097F69A8" w:rsidR="00EF50E2" w:rsidRDefault="00EF50E2" w:rsidP="000F062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World Stroke Organization, “The Sky’s the Limit: Expanding Stroke Nursing Roles and Expertise</w:t>
      </w:r>
      <w:r w:rsidR="002053B0">
        <w:rPr>
          <w:rFonts w:ascii="Times New Roman" w:hAnsi="Times New Roman" w:cs="Times New Roman"/>
          <w:sz w:val="24"/>
          <w:szCs w:val="24"/>
        </w:rPr>
        <w:t>/Neurogenetics and Nursing Science</w:t>
      </w:r>
      <w:r>
        <w:rPr>
          <w:rFonts w:ascii="Times New Roman" w:hAnsi="Times New Roman" w:cs="Times New Roman"/>
          <w:sz w:val="24"/>
          <w:szCs w:val="24"/>
        </w:rPr>
        <w:t xml:space="preserve">,” October 29, 2021, Virtual. </w:t>
      </w:r>
    </w:p>
    <w:p w14:paraId="73F2FD0B" w14:textId="30606838" w:rsidR="00E64222" w:rsidRPr="00385677" w:rsidRDefault="008A56BF" w:rsidP="000F0627">
      <w:pPr>
        <w:pStyle w:val="ListParagraph"/>
        <w:numPr>
          <w:ilvl w:val="0"/>
          <w:numId w:val="12"/>
        </w:numPr>
        <w:rPr>
          <w:rFonts w:ascii="Times New Roman" w:hAnsi="Times New Roman" w:cs="Times New Roman"/>
          <w:sz w:val="24"/>
          <w:szCs w:val="24"/>
        </w:rPr>
      </w:pPr>
      <w:r w:rsidRPr="00385677">
        <w:rPr>
          <w:rFonts w:ascii="Times New Roman" w:hAnsi="Times New Roman" w:cs="Times New Roman"/>
          <w:sz w:val="24"/>
          <w:szCs w:val="24"/>
        </w:rPr>
        <w:t>Expert Lecturer Presentation</w:t>
      </w:r>
      <w:r w:rsidR="001054ED" w:rsidRPr="00385677">
        <w:rPr>
          <w:rFonts w:ascii="Times New Roman" w:hAnsi="Times New Roman" w:cs="Times New Roman"/>
          <w:sz w:val="24"/>
          <w:szCs w:val="24"/>
        </w:rPr>
        <w:t>,</w:t>
      </w:r>
      <w:r w:rsidRPr="00385677">
        <w:rPr>
          <w:rFonts w:ascii="Times New Roman" w:hAnsi="Times New Roman" w:cs="Times New Roman"/>
          <w:sz w:val="24"/>
          <w:szCs w:val="24"/>
        </w:rPr>
        <w:t xml:space="preserve"> “</w:t>
      </w:r>
      <w:bookmarkStart w:id="43" w:name="_Hlk47105044"/>
      <w:r w:rsidRPr="00385677">
        <w:rPr>
          <w:rFonts w:ascii="Times New Roman" w:hAnsi="Times New Roman" w:cs="Times New Roman"/>
          <w:sz w:val="24"/>
          <w:szCs w:val="24"/>
        </w:rPr>
        <w:t xml:space="preserve">Using Publicly Available Multi-Omic Datasets </w:t>
      </w:r>
      <w:r w:rsidR="00E64222" w:rsidRPr="00385677">
        <w:rPr>
          <w:rFonts w:ascii="Times New Roman" w:hAnsi="Times New Roman" w:cs="Times New Roman"/>
          <w:sz w:val="24"/>
          <w:szCs w:val="24"/>
        </w:rPr>
        <w:t>to</w:t>
      </w:r>
      <w:r w:rsidRPr="00385677">
        <w:rPr>
          <w:rFonts w:ascii="Times New Roman" w:hAnsi="Times New Roman" w:cs="Times New Roman"/>
          <w:sz w:val="24"/>
          <w:szCs w:val="24"/>
        </w:rPr>
        <w:t xml:space="preserve"> Enhance A</w:t>
      </w:r>
      <w:r w:rsidRPr="00385677">
        <w:rPr>
          <w:rFonts w:ascii="Times New Roman" w:hAnsi="Times New Roman" w:cs="Times New Roman"/>
          <w:kern w:val="3"/>
          <w:sz w:val="24"/>
          <w:szCs w:val="24"/>
        </w:rPr>
        <w:t xml:space="preserve"> Program </w:t>
      </w:r>
      <w:r w:rsidR="00E64222" w:rsidRPr="00385677">
        <w:rPr>
          <w:rFonts w:ascii="Times New Roman" w:hAnsi="Times New Roman" w:cs="Times New Roman"/>
          <w:kern w:val="3"/>
          <w:sz w:val="24"/>
          <w:szCs w:val="24"/>
        </w:rPr>
        <w:t>o</w:t>
      </w:r>
      <w:r w:rsidRPr="00385677">
        <w:rPr>
          <w:rFonts w:ascii="Times New Roman" w:hAnsi="Times New Roman" w:cs="Times New Roman"/>
          <w:kern w:val="3"/>
          <w:sz w:val="24"/>
          <w:szCs w:val="24"/>
        </w:rPr>
        <w:t>f Research</w:t>
      </w:r>
      <w:bookmarkEnd w:id="43"/>
      <w:r w:rsidRPr="00385677">
        <w:rPr>
          <w:rFonts w:ascii="Times New Roman" w:hAnsi="Times New Roman" w:cs="Times New Roman"/>
          <w:kern w:val="3"/>
          <w:sz w:val="24"/>
          <w:szCs w:val="24"/>
        </w:rPr>
        <w:t xml:space="preserve">,” </w:t>
      </w:r>
      <w:r w:rsidRPr="00385677">
        <w:rPr>
          <w:rFonts w:ascii="Times New Roman" w:hAnsi="Times New Roman" w:cs="Times New Roman"/>
          <w:sz w:val="24"/>
          <w:szCs w:val="24"/>
        </w:rPr>
        <w:t>International Society of Nurses in Genetics, November 15, 2020, online conference</w:t>
      </w:r>
      <w:r w:rsidR="00E64222" w:rsidRPr="00385677">
        <w:rPr>
          <w:rFonts w:ascii="Times New Roman" w:hAnsi="Times New Roman" w:cs="Times New Roman"/>
          <w:sz w:val="24"/>
          <w:szCs w:val="24"/>
        </w:rPr>
        <w:t>.</w:t>
      </w:r>
      <w:bookmarkEnd w:id="42"/>
    </w:p>
    <w:p w14:paraId="792DD108" w14:textId="21936DBD" w:rsidR="00E64222" w:rsidRPr="00385677" w:rsidRDefault="000E7CF5" w:rsidP="0051222F">
      <w:pPr>
        <w:pStyle w:val="ListParagraph"/>
        <w:numPr>
          <w:ilvl w:val="0"/>
          <w:numId w:val="12"/>
        </w:numPr>
        <w:rPr>
          <w:rFonts w:ascii="Times New Roman" w:hAnsi="Times New Roman" w:cs="Times New Roman"/>
          <w:sz w:val="24"/>
          <w:szCs w:val="24"/>
        </w:rPr>
      </w:pPr>
      <w:r w:rsidRPr="00385677">
        <w:rPr>
          <w:rFonts w:ascii="Times New Roman" w:hAnsi="Times New Roman" w:cs="Times New Roman"/>
          <w:sz w:val="24"/>
          <w:szCs w:val="24"/>
        </w:rPr>
        <w:t>Expert Lecture</w:t>
      </w:r>
      <w:r w:rsidR="00CC1200" w:rsidRPr="00385677">
        <w:rPr>
          <w:rFonts w:ascii="Times New Roman" w:hAnsi="Times New Roman" w:cs="Times New Roman"/>
          <w:sz w:val="24"/>
          <w:szCs w:val="24"/>
        </w:rPr>
        <w:t>r</w:t>
      </w:r>
      <w:r w:rsidRPr="00385677">
        <w:rPr>
          <w:rFonts w:ascii="Times New Roman" w:hAnsi="Times New Roman" w:cs="Times New Roman"/>
          <w:sz w:val="24"/>
          <w:szCs w:val="24"/>
        </w:rPr>
        <w:t xml:space="preserve"> Presentation</w:t>
      </w:r>
      <w:r w:rsidR="00E64222" w:rsidRPr="00385677">
        <w:rPr>
          <w:rFonts w:ascii="Times New Roman" w:hAnsi="Times New Roman" w:cs="Times New Roman"/>
          <w:sz w:val="24"/>
          <w:szCs w:val="24"/>
        </w:rPr>
        <w:t>,</w:t>
      </w:r>
      <w:r w:rsidRPr="00385677">
        <w:rPr>
          <w:rFonts w:ascii="Times New Roman" w:hAnsi="Times New Roman" w:cs="Times New Roman"/>
          <w:sz w:val="24"/>
          <w:szCs w:val="24"/>
        </w:rPr>
        <w:t xml:space="preserve"> “Social, Environmental, and Genomic Determinants of Health</w:t>
      </w:r>
      <w:r w:rsidR="00CC1200" w:rsidRPr="00385677">
        <w:rPr>
          <w:rFonts w:ascii="Times New Roman" w:hAnsi="Times New Roman" w:cs="Times New Roman"/>
          <w:sz w:val="24"/>
          <w:szCs w:val="24"/>
        </w:rPr>
        <w:t>,</w:t>
      </w:r>
      <w:r w:rsidRPr="00385677">
        <w:rPr>
          <w:rFonts w:ascii="Times New Roman" w:hAnsi="Times New Roman" w:cs="Times New Roman"/>
          <w:sz w:val="24"/>
          <w:szCs w:val="24"/>
        </w:rPr>
        <w:t>”</w:t>
      </w:r>
      <w:r w:rsidR="00CC1200" w:rsidRPr="00385677">
        <w:rPr>
          <w:rFonts w:ascii="Times New Roman" w:hAnsi="Times New Roman" w:cs="Times New Roman"/>
          <w:sz w:val="24"/>
          <w:szCs w:val="24"/>
        </w:rPr>
        <w:t xml:space="preserve"> </w:t>
      </w:r>
      <w:r w:rsidRPr="00385677">
        <w:rPr>
          <w:rFonts w:ascii="Times New Roman" w:hAnsi="Times New Roman" w:cs="Times New Roman"/>
          <w:sz w:val="24"/>
          <w:szCs w:val="24"/>
        </w:rPr>
        <w:t>International Society of Nurses in Genetics, November 10, 2019, San Antonio, TX.</w:t>
      </w:r>
    </w:p>
    <w:p w14:paraId="163BA61E" w14:textId="24129D6B" w:rsidR="002C7EA8" w:rsidRPr="00385677" w:rsidRDefault="002C7EA8" w:rsidP="00385677">
      <w:pPr>
        <w:pStyle w:val="ListParagraph"/>
        <w:numPr>
          <w:ilvl w:val="0"/>
          <w:numId w:val="12"/>
        </w:numPr>
        <w:spacing w:after="0"/>
        <w:rPr>
          <w:rFonts w:ascii="Times New Roman" w:hAnsi="Times New Roman" w:cs="Times New Roman"/>
          <w:sz w:val="24"/>
          <w:szCs w:val="24"/>
        </w:rPr>
      </w:pPr>
      <w:r w:rsidRPr="00385677">
        <w:rPr>
          <w:rFonts w:ascii="Times New Roman" w:hAnsi="Times New Roman" w:cs="Times New Roman"/>
          <w:sz w:val="24"/>
          <w:szCs w:val="24"/>
        </w:rPr>
        <w:t xml:space="preserve">International Stroke Conference Advanced </w:t>
      </w:r>
      <w:r w:rsidR="00CC1200" w:rsidRPr="00385677">
        <w:rPr>
          <w:rFonts w:ascii="Times New Roman" w:hAnsi="Times New Roman" w:cs="Times New Roman"/>
          <w:sz w:val="24"/>
          <w:szCs w:val="24"/>
        </w:rPr>
        <w:t>P</w:t>
      </w:r>
      <w:r w:rsidRPr="00385677">
        <w:rPr>
          <w:rFonts w:ascii="Times New Roman" w:hAnsi="Times New Roman" w:cs="Times New Roman"/>
          <w:sz w:val="24"/>
          <w:szCs w:val="24"/>
        </w:rPr>
        <w:t xml:space="preserve">ractice </w:t>
      </w:r>
      <w:r w:rsidR="00CC1200" w:rsidRPr="00385677">
        <w:rPr>
          <w:rFonts w:ascii="Times New Roman" w:hAnsi="Times New Roman" w:cs="Times New Roman"/>
          <w:sz w:val="24"/>
          <w:szCs w:val="24"/>
        </w:rPr>
        <w:t>P</w:t>
      </w:r>
      <w:r w:rsidRPr="00385677">
        <w:rPr>
          <w:rFonts w:ascii="Times New Roman" w:hAnsi="Times New Roman" w:cs="Times New Roman"/>
          <w:sz w:val="24"/>
          <w:szCs w:val="24"/>
        </w:rPr>
        <w:t xml:space="preserve">roviders </w:t>
      </w:r>
      <w:r w:rsidR="00CC1200" w:rsidRPr="00385677">
        <w:rPr>
          <w:rFonts w:ascii="Times New Roman" w:hAnsi="Times New Roman" w:cs="Times New Roman"/>
          <w:sz w:val="24"/>
          <w:szCs w:val="24"/>
        </w:rPr>
        <w:t>L</w:t>
      </w:r>
      <w:r w:rsidRPr="00385677">
        <w:rPr>
          <w:rFonts w:ascii="Times New Roman" w:hAnsi="Times New Roman" w:cs="Times New Roman"/>
          <w:sz w:val="24"/>
          <w:szCs w:val="24"/>
        </w:rPr>
        <w:t xml:space="preserve">uncheon </w:t>
      </w:r>
      <w:r w:rsidR="00CC1200" w:rsidRPr="00385677">
        <w:rPr>
          <w:rFonts w:ascii="Times New Roman" w:hAnsi="Times New Roman" w:cs="Times New Roman"/>
          <w:sz w:val="24"/>
          <w:szCs w:val="24"/>
        </w:rPr>
        <w:t>T</w:t>
      </w:r>
      <w:r w:rsidRPr="00385677">
        <w:rPr>
          <w:rFonts w:ascii="Times New Roman" w:hAnsi="Times New Roman" w:cs="Times New Roman"/>
          <w:sz w:val="24"/>
          <w:szCs w:val="24"/>
        </w:rPr>
        <w:t xml:space="preserve">able </w:t>
      </w:r>
      <w:r w:rsidR="00CC1200" w:rsidRPr="00385677">
        <w:rPr>
          <w:rFonts w:ascii="Times New Roman" w:hAnsi="Times New Roman" w:cs="Times New Roman"/>
          <w:sz w:val="24"/>
          <w:szCs w:val="24"/>
        </w:rPr>
        <w:t>H</w:t>
      </w:r>
      <w:r w:rsidRPr="00385677">
        <w:rPr>
          <w:rFonts w:ascii="Times New Roman" w:hAnsi="Times New Roman" w:cs="Times New Roman"/>
          <w:sz w:val="24"/>
          <w:szCs w:val="24"/>
        </w:rPr>
        <w:t>ost, “Stroke Genetics: Implications for APPs</w:t>
      </w:r>
      <w:r w:rsidR="00CC1200" w:rsidRPr="00385677">
        <w:rPr>
          <w:rFonts w:ascii="Times New Roman" w:hAnsi="Times New Roman" w:cs="Times New Roman"/>
          <w:sz w:val="24"/>
          <w:szCs w:val="24"/>
        </w:rPr>
        <w:t>,</w:t>
      </w:r>
      <w:r w:rsidRPr="00385677">
        <w:rPr>
          <w:rFonts w:ascii="Times New Roman" w:hAnsi="Times New Roman" w:cs="Times New Roman"/>
          <w:sz w:val="24"/>
          <w:szCs w:val="24"/>
        </w:rPr>
        <w:t>” February 6, 2019, Honolulu, HI.</w:t>
      </w:r>
    </w:p>
    <w:p w14:paraId="25B975F8" w14:textId="77777777" w:rsidR="000E7CF5" w:rsidRPr="00B6253F" w:rsidRDefault="000E7CF5" w:rsidP="000E7CF5"/>
    <w:p w14:paraId="392B7F31" w14:textId="77777777" w:rsidR="000D10EC" w:rsidRPr="00B6253F" w:rsidRDefault="000D10EC" w:rsidP="000D10EC">
      <w:pPr>
        <w:ind w:left="720" w:hanging="720"/>
        <w:rPr>
          <w:i/>
        </w:rPr>
      </w:pPr>
      <w:r w:rsidRPr="00B6253F">
        <w:rPr>
          <w:i/>
        </w:rPr>
        <w:t>National</w:t>
      </w:r>
    </w:p>
    <w:p w14:paraId="5A9CDB12" w14:textId="7700F6B2" w:rsidR="000727B8" w:rsidRPr="000727B8" w:rsidRDefault="000727B8" w:rsidP="000727B8">
      <w:pPr>
        <w:pStyle w:val="Default"/>
        <w:numPr>
          <w:ilvl w:val="0"/>
          <w:numId w:val="3"/>
        </w:numPr>
        <w:ind w:left="450" w:hanging="450"/>
      </w:pPr>
      <w:r w:rsidRPr="000727B8">
        <w:rPr>
          <w:sz w:val="23"/>
          <w:szCs w:val="23"/>
        </w:rPr>
        <w:t xml:space="preserve">Vanderbilt University Translation and Integration of Genomics is Essential to Doctoral Nursing R25 program, “Responsible Conduct of Genomics Research,” July 20, 2022. Online webinar. </w:t>
      </w:r>
    </w:p>
    <w:p w14:paraId="4824C071" w14:textId="1C7F7EAF" w:rsidR="00A104D7" w:rsidRDefault="00A104D7" w:rsidP="00986B83">
      <w:pPr>
        <w:numPr>
          <w:ilvl w:val="0"/>
          <w:numId w:val="3"/>
        </w:numPr>
        <w:overflowPunct/>
        <w:autoSpaceDE/>
        <w:autoSpaceDN/>
        <w:adjustRightInd/>
        <w:ind w:left="450" w:hanging="450"/>
        <w:textAlignment w:val="auto"/>
        <w:rPr>
          <w:szCs w:val="24"/>
        </w:rPr>
      </w:pPr>
      <w:r>
        <w:rPr>
          <w:szCs w:val="24"/>
        </w:rPr>
        <w:t>Council for the Advancement of Nursing Science, Early Career interest group invited webinar</w:t>
      </w:r>
      <w:r w:rsidR="00E64222">
        <w:rPr>
          <w:szCs w:val="24"/>
        </w:rPr>
        <w:t>,</w:t>
      </w:r>
      <w:r>
        <w:rPr>
          <w:szCs w:val="24"/>
        </w:rPr>
        <w:t xml:space="preserve"> “Develop Daily Writing Habits and Increase Writing Productivity,” April 23, 2021. Online webinar. </w:t>
      </w:r>
    </w:p>
    <w:p w14:paraId="607B131B" w14:textId="6156EE35" w:rsidR="00986B83" w:rsidRDefault="00986B83" w:rsidP="00986B83">
      <w:pPr>
        <w:numPr>
          <w:ilvl w:val="0"/>
          <w:numId w:val="3"/>
        </w:numPr>
        <w:overflowPunct/>
        <w:autoSpaceDE/>
        <w:autoSpaceDN/>
        <w:adjustRightInd/>
        <w:ind w:left="450" w:hanging="450"/>
        <w:textAlignment w:val="auto"/>
        <w:rPr>
          <w:szCs w:val="24"/>
        </w:rPr>
      </w:pPr>
      <w:r>
        <w:rPr>
          <w:szCs w:val="24"/>
        </w:rPr>
        <w:t>Council for the Advancement of Nursing Science, Early Career interest group invited webinar</w:t>
      </w:r>
      <w:r w:rsidR="00E64222">
        <w:rPr>
          <w:szCs w:val="24"/>
        </w:rPr>
        <w:t>,</w:t>
      </w:r>
      <w:r>
        <w:rPr>
          <w:szCs w:val="24"/>
        </w:rPr>
        <w:t xml:space="preserve"> “</w:t>
      </w:r>
      <w:r>
        <w:t>Avoiding the Traps of the Early Career Nurse Scientist and Maintaining Mental Health During a Pandemic</w:t>
      </w:r>
      <w:r>
        <w:rPr>
          <w:szCs w:val="24"/>
        </w:rPr>
        <w:t xml:space="preserve">,” December 8, 2020. </w:t>
      </w:r>
      <w:r w:rsidRPr="008A56BF">
        <w:t xml:space="preserve">Online </w:t>
      </w:r>
      <w:r>
        <w:t>webinar</w:t>
      </w:r>
      <w:r w:rsidRPr="008A56BF">
        <w:t>.</w:t>
      </w:r>
    </w:p>
    <w:p w14:paraId="05B29131" w14:textId="6C802B0F" w:rsidR="00DC5311" w:rsidRPr="00FD29AC" w:rsidRDefault="00DC5311" w:rsidP="00FD29AC">
      <w:pPr>
        <w:numPr>
          <w:ilvl w:val="0"/>
          <w:numId w:val="3"/>
        </w:numPr>
        <w:overflowPunct/>
        <w:autoSpaceDE/>
        <w:autoSpaceDN/>
        <w:adjustRightInd/>
        <w:ind w:left="450" w:hanging="450"/>
        <w:textAlignment w:val="auto"/>
        <w:rPr>
          <w:szCs w:val="24"/>
        </w:rPr>
      </w:pPr>
      <w:r w:rsidRPr="00FD29AC">
        <w:rPr>
          <w:szCs w:val="24"/>
        </w:rPr>
        <w:t xml:space="preserve">Council for the Advancement of Nursing Science, Early Career </w:t>
      </w:r>
      <w:r w:rsidR="008A56BF" w:rsidRPr="00FD29AC">
        <w:rPr>
          <w:szCs w:val="24"/>
        </w:rPr>
        <w:t>interest group invited panelist</w:t>
      </w:r>
      <w:r w:rsidR="00E64222">
        <w:rPr>
          <w:szCs w:val="24"/>
        </w:rPr>
        <w:t>,</w:t>
      </w:r>
      <w:r w:rsidRPr="00FD29AC">
        <w:rPr>
          <w:szCs w:val="24"/>
        </w:rPr>
        <w:t xml:space="preserve"> “</w:t>
      </w:r>
      <w:r w:rsidR="008A56BF">
        <w:t>Avoiding the Traps of the Early Career Nurse Scientist</w:t>
      </w:r>
      <w:r w:rsidR="0003559A">
        <w:t>-Imposter syndrome</w:t>
      </w:r>
      <w:r w:rsidR="00CC1200" w:rsidRPr="00FD29AC">
        <w:rPr>
          <w:szCs w:val="24"/>
        </w:rPr>
        <w:t>,</w:t>
      </w:r>
      <w:r w:rsidRPr="00FD29AC">
        <w:rPr>
          <w:szCs w:val="24"/>
        </w:rPr>
        <w:t xml:space="preserve">” </w:t>
      </w:r>
      <w:r w:rsidR="008A56BF" w:rsidRPr="00FD29AC">
        <w:rPr>
          <w:szCs w:val="24"/>
        </w:rPr>
        <w:t>September 18</w:t>
      </w:r>
      <w:r w:rsidRPr="00FD29AC">
        <w:rPr>
          <w:szCs w:val="24"/>
        </w:rPr>
        <w:t xml:space="preserve">, 2020. </w:t>
      </w:r>
      <w:r w:rsidR="008A56BF" w:rsidRPr="008A56BF">
        <w:t>Online conference.</w:t>
      </w:r>
    </w:p>
    <w:p w14:paraId="5FA95DF7" w14:textId="70DB9AC7" w:rsidR="009B6514" w:rsidRPr="009B6514" w:rsidRDefault="009B6514" w:rsidP="009B6514">
      <w:pPr>
        <w:numPr>
          <w:ilvl w:val="0"/>
          <w:numId w:val="3"/>
        </w:numPr>
        <w:overflowPunct/>
        <w:autoSpaceDE/>
        <w:autoSpaceDN/>
        <w:adjustRightInd/>
        <w:ind w:left="450" w:hanging="450"/>
        <w:textAlignment w:val="auto"/>
        <w:rPr>
          <w:szCs w:val="24"/>
        </w:rPr>
      </w:pPr>
      <w:r>
        <w:rPr>
          <w:szCs w:val="24"/>
        </w:rPr>
        <w:t xml:space="preserve">Friends of the National Institute of Nursing Research Nightingala </w:t>
      </w:r>
      <w:r w:rsidR="00CC1200">
        <w:rPr>
          <w:szCs w:val="24"/>
        </w:rPr>
        <w:t>S</w:t>
      </w:r>
      <w:r>
        <w:rPr>
          <w:szCs w:val="24"/>
        </w:rPr>
        <w:t>peaker</w:t>
      </w:r>
      <w:r w:rsidR="00CC1200">
        <w:rPr>
          <w:szCs w:val="24"/>
        </w:rPr>
        <w:t>,</w:t>
      </w:r>
      <w:r>
        <w:rPr>
          <w:szCs w:val="24"/>
        </w:rPr>
        <w:t xml:space="preserve"> “</w:t>
      </w:r>
      <w:r w:rsidRPr="009B6514">
        <w:rPr>
          <w:szCs w:val="24"/>
        </w:rPr>
        <w:t>Off the beaten path: A nurse scientist’s work in improving outcomes after subarachnoid hemorrhage</w:t>
      </w:r>
      <w:r w:rsidR="00CC1200">
        <w:rPr>
          <w:szCs w:val="24"/>
        </w:rPr>
        <w:t>,</w:t>
      </w:r>
      <w:r>
        <w:rPr>
          <w:szCs w:val="24"/>
        </w:rPr>
        <w:t xml:space="preserve">” NIH/NINR, October 23, 2019, Georgetown, DC. </w:t>
      </w:r>
    </w:p>
    <w:p w14:paraId="392B7F32" w14:textId="19A635E7" w:rsidR="000D10EC" w:rsidRPr="00B6253F" w:rsidRDefault="000D10EC" w:rsidP="000D10EC">
      <w:pPr>
        <w:numPr>
          <w:ilvl w:val="0"/>
          <w:numId w:val="3"/>
        </w:numPr>
        <w:overflowPunct/>
        <w:autoSpaceDE/>
        <w:autoSpaceDN/>
        <w:adjustRightInd/>
        <w:ind w:left="450" w:hanging="450"/>
        <w:textAlignment w:val="auto"/>
        <w:rPr>
          <w:szCs w:val="24"/>
        </w:rPr>
      </w:pPr>
      <w:r w:rsidRPr="00B6253F">
        <w:rPr>
          <w:szCs w:val="24"/>
        </w:rPr>
        <w:t xml:space="preserve">National Nursing Research Roundtable </w:t>
      </w:r>
      <w:r w:rsidR="00E64222">
        <w:rPr>
          <w:szCs w:val="24"/>
        </w:rPr>
        <w:t>g</w:t>
      </w:r>
      <w:r w:rsidRPr="00B6253F">
        <w:rPr>
          <w:szCs w:val="24"/>
        </w:rPr>
        <w:t xml:space="preserve">uest </w:t>
      </w:r>
      <w:r w:rsidR="00E64222">
        <w:rPr>
          <w:szCs w:val="24"/>
        </w:rPr>
        <w:t>s</w:t>
      </w:r>
      <w:r w:rsidRPr="00B6253F">
        <w:rPr>
          <w:szCs w:val="24"/>
        </w:rPr>
        <w:t>peaker, NIH/NINR, March 8, 2019, Bethesda, MD.</w:t>
      </w:r>
    </w:p>
    <w:p w14:paraId="392B7F34" w14:textId="0F1FE11D" w:rsidR="000D10EC" w:rsidRDefault="000D10EC" w:rsidP="000D10EC">
      <w:pPr>
        <w:numPr>
          <w:ilvl w:val="0"/>
          <w:numId w:val="3"/>
        </w:numPr>
        <w:overflowPunct/>
        <w:autoSpaceDE/>
        <w:autoSpaceDN/>
        <w:adjustRightInd/>
        <w:ind w:left="450" w:hanging="450"/>
        <w:textAlignment w:val="auto"/>
        <w:rPr>
          <w:szCs w:val="24"/>
        </w:rPr>
      </w:pPr>
      <w:r>
        <w:rPr>
          <w:szCs w:val="24"/>
        </w:rPr>
        <w:t xml:space="preserve">American Society of Nephrology </w:t>
      </w:r>
      <w:r w:rsidR="00CC1200">
        <w:rPr>
          <w:szCs w:val="24"/>
        </w:rPr>
        <w:t>i</w:t>
      </w:r>
      <w:r>
        <w:rPr>
          <w:szCs w:val="24"/>
        </w:rPr>
        <w:t xml:space="preserve">nvited </w:t>
      </w:r>
      <w:r w:rsidR="00CC1200">
        <w:rPr>
          <w:szCs w:val="24"/>
        </w:rPr>
        <w:t>p</w:t>
      </w:r>
      <w:r>
        <w:rPr>
          <w:szCs w:val="24"/>
        </w:rPr>
        <w:t xml:space="preserve">resentation, “From </w:t>
      </w:r>
      <w:r w:rsidR="00CC1200">
        <w:rPr>
          <w:szCs w:val="24"/>
        </w:rPr>
        <w:t>j</w:t>
      </w:r>
      <w:r>
        <w:rPr>
          <w:szCs w:val="24"/>
        </w:rPr>
        <w:t xml:space="preserve">eans to </w:t>
      </w:r>
      <w:r w:rsidR="00CC1200">
        <w:rPr>
          <w:szCs w:val="24"/>
        </w:rPr>
        <w:t>g</w:t>
      </w:r>
      <w:r>
        <w:rPr>
          <w:szCs w:val="24"/>
        </w:rPr>
        <w:t>enes: Obesity after kidney transplantation</w:t>
      </w:r>
      <w:r w:rsidR="00CC1200">
        <w:rPr>
          <w:szCs w:val="24"/>
        </w:rPr>
        <w:t>,</w:t>
      </w:r>
      <w:r>
        <w:rPr>
          <w:szCs w:val="24"/>
        </w:rPr>
        <w:t xml:space="preserve">” November 18, 2016, Chicago, IL. </w:t>
      </w:r>
    </w:p>
    <w:p w14:paraId="392B7F35" w14:textId="550BDF1D" w:rsidR="000D10EC" w:rsidRPr="00727A0E" w:rsidRDefault="000D10EC" w:rsidP="000D10EC">
      <w:pPr>
        <w:numPr>
          <w:ilvl w:val="0"/>
          <w:numId w:val="3"/>
        </w:numPr>
        <w:overflowPunct/>
        <w:autoSpaceDE/>
        <w:autoSpaceDN/>
        <w:adjustRightInd/>
        <w:ind w:left="450" w:hanging="450"/>
        <w:textAlignment w:val="auto"/>
        <w:rPr>
          <w:szCs w:val="24"/>
        </w:rPr>
      </w:pPr>
      <w:r w:rsidRPr="00306427">
        <w:rPr>
          <w:szCs w:val="24"/>
        </w:rPr>
        <w:t>S</w:t>
      </w:r>
      <w:r>
        <w:rPr>
          <w:szCs w:val="24"/>
        </w:rPr>
        <w:t xml:space="preserve">ummer Genetics Institute, </w:t>
      </w:r>
      <w:r w:rsidRPr="00306427">
        <w:rPr>
          <w:szCs w:val="24"/>
        </w:rPr>
        <w:t>NIH</w:t>
      </w:r>
      <w:r>
        <w:rPr>
          <w:szCs w:val="24"/>
        </w:rPr>
        <w:t>/NINR</w:t>
      </w:r>
      <w:r w:rsidRPr="00306427">
        <w:rPr>
          <w:szCs w:val="24"/>
        </w:rPr>
        <w:t>, “Genetics in nursing research series</w:t>
      </w:r>
      <w:r w:rsidR="00CC1200">
        <w:rPr>
          <w:szCs w:val="24"/>
        </w:rPr>
        <w:t>,</w:t>
      </w:r>
      <w:r w:rsidRPr="00306427">
        <w:rPr>
          <w:szCs w:val="24"/>
        </w:rPr>
        <w:t>” June 17, 2015</w:t>
      </w:r>
      <w:r>
        <w:rPr>
          <w:szCs w:val="24"/>
        </w:rPr>
        <w:t>, Bethesda, MD.</w:t>
      </w:r>
    </w:p>
    <w:p w14:paraId="392B7F36" w14:textId="007609B0" w:rsidR="000D10EC" w:rsidRPr="000C7BCF" w:rsidRDefault="000D10EC" w:rsidP="000D10EC">
      <w:pPr>
        <w:numPr>
          <w:ilvl w:val="0"/>
          <w:numId w:val="3"/>
        </w:numPr>
        <w:overflowPunct/>
        <w:autoSpaceDE/>
        <w:autoSpaceDN/>
        <w:adjustRightInd/>
        <w:ind w:left="450" w:hanging="450"/>
        <w:textAlignment w:val="auto"/>
        <w:rPr>
          <w:szCs w:val="24"/>
        </w:rPr>
      </w:pPr>
      <w:r w:rsidRPr="000C7BCF">
        <w:rPr>
          <w:szCs w:val="24"/>
        </w:rPr>
        <w:t xml:space="preserve">Webinar </w:t>
      </w:r>
      <w:r w:rsidR="00CC1200">
        <w:rPr>
          <w:szCs w:val="24"/>
        </w:rPr>
        <w:t>p</w:t>
      </w:r>
      <w:r w:rsidRPr="000C7BCF">
        <w:rPr>
          <w:szCs w:val="24"/>
        </w:rPr>
        <w:t>anelist, “An Overview of the Genomics of Metabolic Syndrome</w:t>
      </w:r>
      <w:r w:rsidR="00E64222">
        <w:rPr>
          <w:szCs w:val="24"/>
        </w:rPr>
        <w:t>,</w:t>
      </w:r>
      <w:r w:rsidRPr="000C7BCF">
        <w:rPr>
          <w:szCs w:val="24"/>
        </w:rPr>
        <w:t>” sponsored by the Journal of Nursing Scholarship, March 5, 2013</w:t>
      </w:r>
      <w:r>
        <w:rPr>
          <w:szCs w:val="24"/>
        </w:rPr>
        <w:t>, Bethesda, MD.</w:t>
      </w:r>
    </w:p>
    <w:p w14:paraId="392B7F37" w14:textId="77777777" w:rsidR="000D10EC" w:rsidRDefault="000D10EC" w:rsidP="000D10EC"/>
    <w:p w14:paraId="392B7F38" w14:textId="77777777" w:rsidR="000D10EC" w:rsidRPr="00845816" w:rsidRDefault="000D10EC" w:rsidP="000D10EC">
      <w:pPr>
        <w:ind w:left="720" w:hanging="720"/>
        <w:rPr>
          <w:i/>
        </w:rPr>
      </w:pPr>
      <w:r w:rsidRPr="00845816">
        <w:rPr>
          <w:i/>
        </w:rPr>
        <w:t>Regional</w:t>
      </w:r>
    </w:p>
    <w:p w14:paraId="4DDDECA9" w14:textId="6ADD9CF9" w:rsidR="005E5B50" w:rsidRDefault="005E5B50" w:rsidP="005E5B50">
      <w:pPr>
        <w:pStyle w:val="Standard"/>
        <w:numPr>
          <w:ilvl w:val="0"/>
          <w:numId w:val="4"/>
        </w:numPr>
        <w:tabs>
          <w:tab w:val="left" w:pos="90"/>
        </w:tabs>
        <w:ind w:left="450" w:hanging="450"/>
      </w:pPr>
      <w:r>
        <w:t>T32 trainee invited speaker, “</w:t>
      </w:r>
      <w:r w:rsidRPr="005E5B50">
        <w:t>Integrating nursing science and omics to improve patient outcomes</w:t>
      </w:r>
      <w:r w:rsidR="00CC1200">
        <w:t>,</w:t>
      </w:r>
      <w:r>
        <w:t xml:space="preserve">” University of California San Francisco, November 6, 2019. </w:t>
      </w:r>
    </w:p>
    <w:p w14:paraId="392B7F39" w14:textId="4599F26C" w:rsidR="000D10EC" w:rsidRDefault="000D10EC" w:rsidP="000D10EC">
      <w:pPr>
        <w:pStyle w:val="Standard"/>
        <w:numPr>
          <w:ilvl w:val="0"/>
          <w:numId w:val="4"/>
        </w:numPr>
        <w:tabs>
          <w:tab w:val="left" w:pos="90"/>
        </w:tabs>
        <w:ind w:left="450" w:hanging="450"/>
      </w:pPr>
      <w:r>
        <w:t>Workshop panelist, “</w:t>
      </w:r>
      <w:r w:rsidRPr="000C7BCF">
        <w:t>Grant writing as a doctoral student</w:t>
      </w:r>
      <w:r w:rsidR="00CC1200">
        <w:t>,</w:t>
      </w:r>
      <w:r>
        <w:t>” sponsored by the</w:t>
      </w:r>
      <w:r w:rsidRPr="000C7BCF">
        <w:t xml:space="preserve"> Southern Nursing Research Society post-conference, Fe</w:t>
      </w:r>
      <w:r>
        <w:t xml:space="preserve">bruary 25, 2012, New Orleans, LA. </w:t>
      </w:r>
    </w:p>
    <w:p w14:paraId="392B7F3A" w14:textId="77777777" w:rsidR="000D10EC" w:rsidRDefault="000D10EC" w:rsidP="000D10EC">
      <w:pPr>
        <w:ind w:left="720" w:hanging="720"/>
      </w:pPr>
    </w:p>
    <w:p w14:paraId="392B7F3B" w14:textId="77777777" w:rsidR="000D10EC" w:rsidRPr="00845816" w:rsidRDefault="000D10EC" w:rsidP="000D10EC">
      <w:pPr>
        <w:ind w:left="720" w:hanging="720"/>
        <w:rPr>
          <w:i/>
          <w:szCs w:val="24"/>
        </w:rPr>
      </w:pPr>
      <w:r w:rsidRPr="00845816">
        <w:rPr>
          <w:i/>
        </w:rPr>
        <w:t xml:space="preserve">Local </w:t>
      </w:r>
    </w:p>
    <w:p w14:paraId="7DAD4DC6" w14:textId="27C05390" w:rsidR="00D432E3" w:rsidRDefault="00D432E3" w:rsidP="000D10EC">
      <w:pPr>
        <w:numPr>
          <w:ilvl w:val="0"/>
          <w:numId w:val="5"/>
        </w:numPr>
        <w:overflowPunct/>
        <w:autoSpaceDE/>
        <w:autoSpaceDN/>
        <w:adjustRightInd/>
        <w:ind w:left="450" w:hanging="450"/>
        <w:textAlignment w:val="auto"/>
        <w:rPr>
          <w:szCs w:val="24"/>
        </w:rPr>
      </w:pPr>
      <w:r>
        <w:rPr>
          <w:szCs w:val="24"/>
        </w:rPr>
        <w:t xml:space="preserve">TNA guest speaker, “Nature versus nurture: A modern take on an old problem” June 3, 2021, Memphis, TN. </w:t>
      </w:r>
    </w:p>
    <w:p w14:paraId="330FA156" w14:textId="0EE629FF" w:rsidR="002D0489" w:rsidRDefault="002D0489" w:rsidP="000D10EC">
      <w:pPr>
        <w:numPr>
          <w:ilvl w:val="0"/>
          <w:numId w:val="5"/>
        </w:numPr>
        <w:overflowPunct/>
        <w:autoSpaceDE/>
        <w:autoSpaceDN/>
        <w:adjustRightInd/>
        <w:ind w:left="450" w:hanging="450"/>
        <w:textAlignment w:val="auto"/>
        <w:rPr>
          <w:szCs w:val="24"/>
        </w:rPr>
      </w:pPr>
      <w:r>
        <w:rPr>
          <w:szCs w:val="24"/>
        </w:rPr>
        <w:t xml:space="preserve">“That’s Healthful” podcast interview April 30, 2021, Memphis, TN. </w:t>
      </w:r>
    </w:p>
    <w:p w14:paraId="19CCA250" w14:textId="174E5495" w:rsidR="00DC5311" w:rsidRDefault="00DC5311" w:rsidP="000D10EC">
      <w:pPr>
        <w:numPr>
          <w:ilvl w:val="0"/>
          <w:numId w:val="5"/>
        </w:numPr>
        <w:overflowPunct/>
        <w:autoSpaceDE/>
        <w:autoSpaceDN/>
        <w:adjustRightInd/>
        <w:ind w:left="450" w:hanging="450"/>
        <w:textAlignment w:val="auto"/>
        <w:rPr>
          <w:szCs w:val="24"/>
        </w:rPr>
      </w:pPr>
      <w:r w:rsidRPr="00DC5311">
        <w:rPr>
          <w:szCs w:val="24"/>
        </w:rPr>
        <w:t>Elinor Reed Distinguished Visiting Professorship</w:t>
      </w:r>
      <w:r>
        <w:rPr>
          <w:szCs w:val="24"/>
        </w:rPr>
        <w:t>, UTHSC College of Nursing, “</w:t>
      </w:r>
      <w:r>
        <w:t xml:space="preserve">Zip code versus genetic code: Which has more influence on patient outcomes?” </w:t>
      </w:r>
      <w:r w:rsidR="00D432E3">
        <w:t>April 9</w:t>
      </w:r>
      <w:r>
        <w:t>, 202</w:t>
      </w:r>
      <w:r w:rsidR="00D432E3">
        <w:t>1</w:t>
      </w:r>
      <w:r>
        <w:t xml:space="preserve">, Memphis, TN. </w:t>
      </w:r>
    </w:p>
    <w:p w14:paraId="392B7F3C" w14:textId="5A0BCD13" w:rsidR="000D10EC" w:rsidRDefault="000D10EC" w:rsidP="000D10EC">
      <w:pPr>
        <w:numPr>
          <w:ilvl w:val="0"/>
          <w:numId w:val="5"/>
        </w:numPr>
        <w:overflowPunct/>
        <w:autoSpaceDE/>
        <w:autoSpaceDN/>
        <w:adjustRightInd/>
        <w:ind w:left="450" w:hanging="450"/>
        <w:textAlignment w:val="auto"/>
        <w:rPr>
          <w:szCs w:val="24"/>
        </w:rPr>
      </w:pPr>
      <w:r>
        <w:rPr>
          <w:szCs w:val="24"/>
        </w:rPr>
        <w:t>UTHSC College of Nursing Research Roundtable, “So…You Want to Write a Grant</w:t>
      </w:r>
      <w:r w:rsidR="00CC1200">
        <w:rPr>
          <w:szCs w:val="24"/>
        </w:rPr>
        <w:t>,</w:t>
      </w:r>
      <w:r>
        <w:rPr>
          <w:szCs w:val="24"/>
        </w:rPr>
        <w:t xml:space="preserve">” August 29, 2017, Memphis, TN. </w:t>
      </w:r>
    </w:p>
    <w:p w14:paraId="392B7F3D" w14:textId="186EA56E" w:rsidR="000D10EC" w:rsidRPr="00727A0E" w:rsidRDefault="000D10EC" w:rsidP="000D10EC">
      <w:pPr>
        <w:numPr>
          <w:ilvl w:val="0"/>
          <w:numId w:val="5"/>
        </w:numPr>
        <w:overflowPunct/>
        <w:autoSpaceDE/>
        <w:autoSpaceDN/>
        <w:adjustRightInd/>
        <w:ind w:left="450" w:hanging="450"/>
        <w:textAlignment w:val="auto"/>
        <w:rPr>
          <w:szCs w:val="24"/>
        </w:rPr>
      </w:pPr>
      <w:r>
        <w:rPr>
          <w:szCs w:val="24"/>
        </w:rPr>
        <w:t xml:space="preserve">UTHSC Cornet </w:t>
      </w:r>
      <w:r w:rsidR="00CC1200">
        <w:rPr>
          <w:szCs w:val="24"/>
        </w:rPr>
        <w:t>A</w:t>
      </w:r>
      <w:r>
        <w:rPr>
          <w:szCs w:val="24"/>
        </w:rPr>
        <w:t xml:space="preserve">wards </w:t>
      </w:r>
      <w:r w:rsidR="00CC1200">
        <w:rPr>
          <w:szCs w:val="24"/>
        </w:rPr>
        <w:t>C</w:t>
      </w:r>
      <w:r>
        <w:rPr>
          <w:szCs w:val="24"/>
        </w:rPr>
        <w:t>eremony, “Determinants of Health</w:t>
      </w:r>
      <w:r w:rsidR="005F61B1">
        <w:rPr>
          <w:szCs w:val="24"/>
        </w:rPr>
        <w:t>-</w:t>
      </w:r>
      <w:r>
        <w:rPr>
          <w:szCs w:val="24"/>
        </w:rPr>
        <w:t>Related Quality of Life Post Aneurysmal Subarachnoid Hemorrhage</w:t>
      </w:r>
      <w:r w:rsidR="00CC1200">
        <w:rPr>
          <w:szCs w:val="24"/>
        </w:rPr>
        <w:t>,</w:t>
      </w:r>
      <w:r>
        <w:rPr>
          <w:szCs w:val="24"/>
        </w:rPr>
        <w:t xml:space="preserve">” August 25, 2017, Memphis, TN. </w:t>
      </w:r>
    </w:p>
    <w:p w14:paraId="392B7F3E" w14:textId="32547590" w:rsidR="000D10EC" w:rsidRDefault="000D10EC" w:rsidP="000D10EC">
      <w:pPr>
        <w:numPr>
          <w:ilvl w:val="0"/>
          <w:numId w:val="5"/>
        </w:numPr>
        <w:overflowPunct/>
        <w:autoSpaceDE/>
        <w:autoSpaceDN/>
        <w:adjustRightInd/>
        <w:ind w:left="450" w:hanging="450"/>
        <w:textAlignment w:val="auto"/>
        <w:rPr>
          <w:szCs w:val="24"/>
        </w:rPr>
      </w:pPr>
      <w:r>
        <w:rPr>
          <w:szCs w:val="24"/>
        </w:rPr>
        <w:t>Sigma Theta Tau Beta</w:t>
      </w:r>
      <w:r w:rsidR="00CC1200">
        <w:rPr>
          <w:szCs w:val="24"/>
        </w:rPr>
        <w:t xml:space="preserve"> </w:t>
      </w:r>
      <w:r>
        <w:rPr>
          <w:szCs w:val="24"/>
        </w:rPr>
        <w:t>Theta at</w:t>
      </w:r>
      <w:r w:rsidR="00CC1200">
        <w:rPr>
          <w:szCs w:val="24"/>
        </w:rPr>
        <w:t>-</w:t>
      </w:r>
      <w:r>
        <w:rPr>
          <w:szCs w:val="24"/>
        </w:rPr>
        <w:t>Large Induction Keynote</w:t>
      </w:r>
      <w:r w:rsidR="00483FF1">
        <w:rPr>
          <w:szCs w:val="24"/>
        </w:rPr>
        <w:t>,</w:t>
      </w:r>
      <w:r>
        <w:rPr>
          <w:szCs w:val="24"/>
        </w:rPr>
        <w:t xml:space="preserve"> “Achieving Leadership, Scholarship, and Service Through Diversity of Nursing Practice</w:t>
      </w:r>
      <w:r w:rsidR="00CC1200">
        <w:rPr>
          <w:szCs w:val="24"/>
        </w:rPr>
        <w:t>,</w:t>
      </w:r>
      <w:r>
        <w:rPr>
          <w:szCs w:val="24"/>
        </w:rPr>
        <w:t>” April 6, 2017, Memphis, TN.</w:t>
      </w:r>
    </w:p>
    <w:p w14:paraId="392B7F3F" w14:textId="67CD1D83" w:rsidR="000D10EC" w:rsidRDefault="000D10EC" w:rsidP="000D10EC">
      <w:pPr>
        <w:numPr>
          <w:ilvl w:val="0"/>
          <w:numId w:val="5"/>
        </w:numPr>
        <w:overflowPunct/>
        <w:autoSpaceDE/>
        <w:autoSpaceDN/>
        <w:adjustRightInd/>
        <w:ind w:left="450" w:hanging="450"/>
        <w:textAlignment w:val="auto"/>
        <w:rPr>
          <w:szCs w:val="24"/>
        </w:rPr>
      </w:pPr>
      <w:r>
        <w:rPr>
          <w:szCs w:val="24"/>
        </w:rPr>
        <w:t xml:space="preserve">Genetics, Genomics, and Informatics </w:t>
      </w:r>
      <w:r w:rsidR="00483FF1">
        <w:rPr>
          <w:szCs w:val="24"/>
        </w:rPr>
        <w:t>S</w:t>
      </w:r>
      <w:r>
        <w:rPr>
          <w:szCs w:val="24"/>
        </w:rPr>
        <w:t>eminar, “Genetic and Epigenetic Contributions to Long Term Outcomes After Subarachnoid Hemorrhage</w:t>
      </w:r>
      <w:r w:rsidR="00CC1200">
        <w:rPr>
          <w:szCs w:val="24"/>
        </w:rPr>
        <w:t>,</w:t>
      </w:r>
      <w:r>
        <w:rPr>
          <w:szCs w:val="24"/>
        </w:rPr>
        <w:t xml:space="preserve">” April 5, 2016, Memphis, TN. </w:t>
      </w:r>
    </w:p>
    <w:p w14:paraId="392B7F40" w14:textId="6015F741" w:rsidR="000D10EC" w:rsidRDefault="000D10EC" w:rsidP="000D10EC">
      <w:pPr>
        <w:numPr>
          <w:ilvl w:val="0"/>
          <w:numId w:val="5"/>
        </w:numPr>
        <w:overflowPunct/>
        <w:autoSpaceDE/>
        <w:autoSpaceDN/>
        <w:adjustRightInd/>
        <w:ind w:left="450" w:hanging="450"/>
        <w:textAlignment w:val="auto"/>
        <w:rPr>
          <w:szCs w:val="24"/>
        </w:rPr>
      </w:pPr>
      <w:r w:rsidRPr="000C7BCF">
        <w:rPr>
          <w:szCs w:val="24"/>
        </w:rPr>
        <w:t>C</w:t>
      </w:r>
      <w:r>
        <w:rPr>
          <w:szCs w:val="24"/>
        </w:rPr>
        <w:t xml:space="preserve">ollege of </w:t>
      </w:r>
      <w:r w:rsidRPr="000C7BCF">
        <w:rPr>
          <w:szCs w:val="24"/>
        </w:rPr>
        <w:t>G</w:t>
      </w:r>
      <w:r>
        <w:rPr>
          <w:szCs w:val="24"/>
        </w:rPr>
        <w:t xml:space="preserve">raduate </w:t>
      </w:r>
      <w:r w:rsidRPr="000C7BCF">
        <w:rPr>
          <w:szCs w:val="24"/>
        </w:rPr>
        <w:t>H</w:t>
      </w:r>
      <w:r>
        <w:rPr>
          <w:szCs w:val="24"/>
        </w:rPr>
        <w:t xml:space="preserve">ealth </w:t>
      </w:r>
      <w:r w:rsidRPr="000C7BCF">
        <w:rPr>
          <w:szCs w:val="24"/>
        </w:rPr>
        <w:t>S</w:t>
      </w:r>
      <w:r>
        <w:rPr>
          <w:szCs w:val="24"/>
        </w:rPr>
        <w:t>ciences Summer Science Institute, “Genomic Nursing</w:t>
      </w:r>
      <w:r w:rsidR="00CC1200">
        <w:rPr>
          <w:szCs w:val="24"/>
        </w:rPr>
        <w:t>,</w:t>
      </w:r>
      <w:r>
        <w:rPr>
          <w:szCs w:val="24"/>
        </w:rPr>
        <w:t>” June 19, 2013</w:t>
      </w:r>
      <w:r w:rsidR="00483FF1">
        <w:rPr>
          <w:szCs w:val="24"/>
        </w:rPr>
        <w:t>,</w:t>
      </w:r>
      <w:r>
        <w:rPr>
          <w:szCs w:val="24"/>
        </w:rPr>
        <w:t xml:space="preserve"> and July 11, 2013, Memphis, TN.</w:t>
      </w:r>
    </w:p>
    <w:p w14:paraId="392B7F41" w14:textId="1433E1AC" w:rsidR="000D10EC" w:rsidRPr="00727A0E" w:rsidRDefault="000D10EC" w:rsidP="000D10EC">
      <w:pPr>
        <w:numPr>
          <w:ilvl w:val="0"/>
          <w:numId w:val="5"/>
        </w:numPr>
        <w:overflowPunct/>
        <w:autoSpaceDE/>
        <w:autoSpaceDN/>
        <w:adjustRightInd/>
        <w:ind w:left="450" w:hanging="450"/>
        <w:textAlignment w:val="auto"/>
        <w:rPr>
          <w:szCs w:val="24"/>
        </w:rPr>
      </w:pPr>
      <w:r w:rsidRPr="000C7BCF">
        <w:rPr>
          <w:szCs w:val="24"/>
        </w:rPr>
        <w:t>C</w:t>
      </w:r>
      <w:r>
        <w:rPr>
          <w:szCs w:val="24"/>
        </w:rPr>
        <w:t xml:space="preserve">ollege of </w:t>
      </w:r>
      <w:r w:rsidRPr="000C7BCF">
        <w:rPr>
          <w:szCs w:val="24"/>
        </w:rPr>
        <w:t>G</w:t>
      </w:r>
      <w:r>
        <w:rPr>
          <w:szCs w:val="24"/>
        </w:rPr>
        <w:t xml:space="preserve">raduate </w:t>
      </w:r>
      <w:r w:rsidRPr="000C7BCF">
        <w:rPr>
          <w:szCs w:val="24"/>
        </w:rPr>
        <w:t>H</w:t>
      </w:r>
      <w:r>
        <w:rPr>
          <w:szCs w:val="24"/>
        </w:rPr>
        <w:t xml:space="preserve">ealth </w:t>
      </w:r>
      <w:r w:rsidRPr="000C7BCF">
        <w:rPr>
          <w:szCs w:val="24"/>
        </w:rPr>
        <w:t>S</w:t>
      </w:r>
      <w:r>
        <w:rPr>
          <w:szCs w:val="24"/>
        </w:rPr>
        <w:t>ciences</w:t>
      </w:r>
      <w:r w:rsidRPr="000C7BCF">
        <w:rPr>
          <w:szCs w:val="24"/>
        </w:rPr>
        <w:t xml:space="preserve"> Quarterly Scientific Session, “Dopaminergic Genetic Contributions to Obesity in Kidney Transplant </w:t>
      </w:r>
      <w:r>
        <w:rPr>
          <w:szCs w:val="24"/>
        </w:rPr>
        <w:t>Recipients</w:t>
      </w:r>
      <w:r w:rsidR="00CC1200">
        <w:rPr>
          <w:szCs w:val="24"/>
        </w:rPr>
        <w:t>,</w:t>
      </w:r>
      <w:r>
        <w:rPr>
          <w:szCs w:val="24"/>
        </w:rPr>
        <w:t xml:space="preserve">” </w:t>
      </w:r>
      <w:r w:rsidRPr="000C7BCF">
        <w:rPr>
          <w:szCs w:val="24"/>
        </w:rPr>
        <w:t>May 22, 2013</w:t>
      </w:r>
      <w:r>
        <w:rPr>
          <w:szCs w:val="24"/>
        </w:rPr>
        <w:t>, Memphis, TN</w:t>
      </w:r>
      <w:r w:rsidRPr="000C7BCF">
        <w:rPr>
          <w:szCs w:val="24"/>
        </w:rPr>
        <w:t xml:space="preserve">. </w:t>
      </w:r>
    </w:p>
    <w:p w14:paraId="392B7F44" w14:textId="5DAB9313" w:rsidR="00BC0B7E" w:rsidRDefault="000D10EC" w:rsidP="00385677">
      <w:pPr>
        <w:pStyle w:val="Standard"/>
        <w:numPr>
          <w:ilvl w:val="0"/>
          <w:numId w:val="5"/>
        </w:numPr>
        <w:tabs>
          <w:tab w:val="left" w:pos="90"/>
        </w:tabs>
        <w:ind w:left="450" w:hanging="450"/>
      </w:pPr>
      <w:r w:rsidRPr="000C7BCF">
        <w:t>Induction ceremony speaker, “From Bench to Bedside and Back Again</w:t>
      </w:r>
      <w:r w:rsidR="00CC1200">
        <w:t>,</w:t>
      </w:r>
      <w:r w:rsidRPr="000C7BCF">
        <w:t>” sponsored by the Beta Theta at</w:t>
      </w:r>
      <w:r w:rsidR="00CC1200">
        <w:t>-L</w:t>
      </w:r>
      <w:r w:rsidRPr="000C7BCF">
        <w:t>arge chapter of Sigma Theta Tau, November 29, 2012</w:t>
      </w:r>
      <w:r>
        <w:t>, Memphis, TN</w:t>
      </w:r>
      <w:r w:rsidRPr="000C7BCF">
        <w:t xml:space="preserve">. </w:t>
      </w:r>
    </w:p>
    <w:sectPr w:rsidR="00BC0B7E" w:rsidSect="00A8491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83CDD" w14:textId="77777777" w:rsidR="005E6FC3" w:rsidRDefault="005E6FC3">
      <w:r>
        <w:separator/>
      </w:r>
    </w:p>
  </w:endnote>
  <w:endnote w:type="continuationSeparator" w:id="0">
    <w:p w14:paraId="61A9466F" w14:textId="77777777" w:rsidR="005E6FC3" w:rsidRDefault="005E6FC3">
      <w:r>
        <w:continuationSeparator/>
      </w:r>
    </w:p>
  </w:endnote>
  <w:endnote w:type="continuationNotice" w:id="1">
    <w:p w14:paraId="39A8AAC6" w14:textId="77777777" w:rsidR="00FF3592" w:rsidRDefault="00FF35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21E33" w14:textId="77777777" w:rsidR="005E6FC3" w:rsidRDefault="005E6FC3">
      <w:r>
        <w:separator/>
      </w:r>
    </w:p>
  </w:footnote>
  <w:footnote w:type="continuationSeparator" w:id="0">
    <w:p w14:paraId="4EAE7BF7" w14:textId="77777777" w:rsidR="005E6FC3" w:rsidRDefault="005E6FC3">
      <w:r>
        <w:continuationSeparator/>
      </w:r>
    </w:p>
  </w:footnote>
  <w:footnote w:type="continuationNotice" w:id="1">
    <w:p w14:paraId="19759D99" w14:textId="77777777" w:rsidR="00FF3592" w:rsidRDefault="00FF35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7F49" w14:textId="77777777" w:rsidR="00940232" w:rsidRDefault="009402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E40"/>
    <w:multiLevelType w:val="hybridMultilevel"/>
    <w:tmpl w:val="F5CE7894"/>
    <w:lvl w:ilvl="0" w:tplc="5502B7FC">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18287ACB"/>
    <w:multiLevelType w:val="hybridMultilevel"/>
    <w:tmpl w:val="AF34E13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2584E"/>
    <w:multiLevelType w:val="hybridMultilevel"/>
    <w:tmpl w:val="83D2A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61AEB"/>
    <w:multiLevelType w:val="hybridMultilevel"/>
    <w:tmpl w:val="D8E6911A"/>
    <w:lvl w:ilvl="0" w:tplc="017EBF2C">
      <w:start w:val="1"/>
      <w:numFmt w:val="decimal"/>
      <w:lvlText w:val="%1."/>
      <w:lvlJc w:val="left"/>
      <w:pPr>
        <w:ind w:left="720" w:hanging="360"/>
      </w:pPr>
      <w:rPr>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D06FD"/>
    <w:multiLevelType w:val="hybridMultilevel"/>
    <w:tmpl w:val="909C2B2E"/>
    <w:lvl w:ilvl="0" w:tplc="DED064E8">
      <w:start w:val="1"/>
      <w:numFmt w:val="decimal"/>
      <w:lvlText w:val="%1."/>
      <w:lvlJc w:val="left"/>
      <w:pPr>
        <w:ind w:left="720" w:hanging="360"/>
      </w:pPr>
      <w:rPr>
        <w:rFonts w:ascii="Times New Roman" w:hAnsi="Times New Roman" w:cs="Times New Roman" w:hint="default"/>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DE1271"/>
    <w:multiLevelType w:val="hybridMultilevel"/>
    <w:tmpl w:val="0A54B2EC"/>
    <w:lvl w:ilvl="0" w:tplc="BCAE08F2">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93E9B"/>
    <w:multiLevelType w:val="hybridMultilevel"/>
    <w:tmpl w:val="6E1C86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4B7DD5"/>
    <w:multiLevelType w:val="hybridMultilevel"/>
    <w:tmpl w:val="4600CC14"/>
    <w:lvl w:ilvl="0" w:tplc="C7E0915A">
      <w:start w:val="1"/>
      <w:numFmt w:val="decimal"/>
      <w:lvlText w:val="%1."/>
      <w:lvlJc w:val="left"/>
      <w:pPr>
        <w:ind w:left="1890" w:hanging="360"/>
      </w:pPr>
      <w:rPr>
        <w:rFonts w:hint="default"/>
        <w:i w:val="0"/>
        <w:iCs w:val="0"/>
        <w:strike w:val="0"/>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4A06150C"/>
    <w:multiLevelType w:val="hybridMultilevel"/>
    <w:tmpl w:val="493CD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50799"/>
    <w:multiLevelType w:val="hybridMultilevel"/>
    <w:tmpl w:val="51F20D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B04ACB"/>
    <w:multiLevelType w:val="hybridMultilevel"/>
    <w:tmpl w:val="493CD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C84510"/>
    <w:multiLevelType w:val="hybridMultilevel"/>
    <w:tmpl w:val="493CD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A3669E"/>
    <w:multiLevelType w:val="hybridMultilevel"/>
    <w:tmpl w:val="F5CE7894"/>
    <w:lvl w:ilvl="0" w:tplc="5502B7FC">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16cid:durableId="32275104">
    <w:abstractNumId w:val="7"/>
  </w:num>
  <w:num w:numId="2" w16cid:durableId="448814319">
    <w:abstractNumId w:val="4"/>
  </w:num>
  <w:num w:numId="3" w16cid:durableId="1541820776">
    <w:abstractNumId w:val="5"/>
  </w:num>
  <w:num w:numId="4" w16cid:durableId="649479901">
    <w:abstractNumId w:val="8"/>
  </w:num>
  <w:num w:numId="5" w16cid:durableId="1380126506">
    <w:abstractNumId w:val="11"/>
  </w:num>
  <w:num w:numId="6" w16cid:durableId="500581986">
    <w:abstractNumId w:val="10"/>
  </w:num>
  <w:num w:numId="7" w16cid:durableId="1960598985">
    <w:abstractNumId w:val="12"/>
  </w:num>
  <w:num w:numId="8" w16cid:durableId="14816896">
    <w:abstractNumId w:val="2"/>
  </w:num>
  <w:num w:numId="9" w16cid:durableId="397824551">
    <w:abstractNumId w:val="0"/>
  </w:num>
  <w:num w:numId="10" w16cid:durableId="658310551">
    <w:abstractNumId w:val="1"/>
  </w:num>
  <w:num w:numId="11" w16cid:durableId="608782692">
    <w:abstractNumId w:val="9"/>
  </w:num>
  <w:num w:numId="12" w16cid:durableId="2095858840">
    <w:abstractNumId w:val="6"/>
  </w:num>
  <w:num w:numId="13" w16cid:durableId="398694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AA4"/>
    <w:rsid w:val="00005328"/>
    <w:rsid w:val="00005721"/>
    <w:rsid w:val="000071FF"/>
    <w:rsid w:val="00010737"/>
    <w:rsid w:val="000131FE"/>
    <w:rsid w:val="0001619F"/>
    <w:rsid w:val="000201B9"/>
    <w:rsid w:val="0003559A"/>
    <w:rsid w:val="00037483"/>
    <w:rsid w:val="00040296"/>
    <w:rsid w:val="000417C3"/>
    <w:rsid w:val="0004508B"/>
    <w:rsid w:val="00046CE2"/>
    <w:rsid w:val="000517E2"/>
    <w:rsid w:val="0006062A"/>
    <w:rsid w:val="0006113F"/>
    <w:rsid w:val="0006210D"/>
    <w:rsid w:val="000633D1"/>
    <w:rsid w:val="00066DB0"/>
    <w:rsid w:val="0007048B"/>
    <w:rsid w:val="000727B8"/>
    <w:rsid w:val="00072C57"/>
    <w:rsid w:val="0007304A"/>
    <w:rsid w:val="00074A1F"/>
    <w:rsid w:val="00076E0D"/>
    <w:rsid w:val="00081C84"/>
    <w:rsid w:val="000924D8"/>
    <w:rsid w:val="00092CBE"/>
    <w:rsid w:val="00093841"/>
    <w:rsid w:val="00094524"/>
    <w:rsid w:val="000A4210"/>
    <w:rsid w:val="000A494F"/>
    <w:rsid w:val="000A6546"/>
    <w:rsid w:val="000B08D3"/>
    <w:rsid w:val="000B5F91"/>
    <w:rsid w:val="000C0400"/>
    <w:rsid w:val="000C73E8"/>
    <w:rsid w:val="000D10EC"/>
    <w:rsid w:val="000D4C35"/>
    <w:rsid w:val="000D558A"/>
    <w:rsid w:val="000D5995"/>
    <w:rsid w:val="000D63BA"/>
    <w:rsid w:val="000E18BB"/>
    <w:rsid w:val="000E7CF5"/>
    <w:rsid w:val="000F17D3"/>
    <w:rsid w:val="000F1837"/>
    <w:rsid w:val="000F1CE5"/>
    <w:rsid w:val="000F214C"/>
    <w:rsid w:val="000F4ED0"/>
    <w:rsid w:val="001054ED"/>
    <w:rsid w:val="00106B87"/>
    <w:rsid w:val="00130BA5"/>
    <w:rsid w:val="00147909"/>
    <w:rsid w:val="00162F8C"/>
    <w:rsid w:val="001733D0"/>
    <w:rsid w:val="001733F0"/>
    <w:rsid w:val="00174877"/>
    <w:rsid w:val="001757F3"/>
    <w:rsid w:val="00180566"/>
    <w:rsid w:val="00183A54"/>
    <w:rsid w:val="00185DF3"/>
    <w:rsid w:val="00186C5A"/>
    <w:rsid w:val="00190608"/>
    <w:rsid w:val="00192AAE"/>
    <w:rsid w:val="001971C6"/>
    <w:rsid w:val="001A4B03"/>
    <w:rsid w:val="001A7046"/>
    <w:rsid w:val="001B1315"/>
    <w:rsid w:val="001B2DB2"/>
    <w:rsid w:val="001C0D08"/>
    <w:rsid w:val="001C1145"/>
    <w:rsid w:val="001D0C1E"/>
    <w:rsid w:val="001D3BCD"/>
    <w:rsid w:val="001E0A3F"/>
    <w:rsid w:val="001E3753"/>
    <w:rsid w:val="001F19F4"/>
    <w:rsid w:val="001F4DDA"/>
    <w:rsid w:val="00200DDC"/>
    <w:rsid w:val="00201D7A"/>
    <w:rsid w:val="00202A34"/>
    <w:rsid w:val="002053B0"/>
    <w:rsid w:val="00207BA8"/>
    <w:rsid w:val="002119B7"/>
    <w:rsid w:val="00216518"/>
    <w:rsid w:val="00216E3B"/>
    <w:rsid w:val="0022409B"/>
    <w:rsid w:val="00224664"/>
    <w:rsid w:val="00231ADB"/>
    <w:rsid w:val="00242DDF"/>
    <w:rsid w:val="002500D3"/>
    <w:rsid w:val="00251755"/>
    <w:rsid w:val="0025330C"/>
    <w:rsid w:val="00263E45"/>
    <w:rsid w:val="0027026B"/>
    <w:rsid w:val="002741D8"/>
    <w:rsid w:val="00275618"/>
    <w:rsid w:val="002768B8"/>
    <w:rsid w:val="0028105C"/>
    <w:rsid w:val="00285F1E"/>
    <w:rsid w:val="00291DCA"/>
    <w:rsid w:val="00297B38"/>
    <w:rsid w:val="002A08E8"/>
    <w:rsid w:val="002A2085"/>
    <w:rsid w:val="002C2675"/>
    <w:rsid w:val="002C2A87"/>
    <w:rsid w:val="002C7EA8"/>
    <w:rsid w:val="002D0489"/>
    <w:rsid w:val="002D1011"/>
    <w:rsid w:val="002E41B8"/>
    <w:rsid w:val="002E58CC"/>
    <w:rsid w:val="002F0E5E"/>
    <w:rsid w:val="002F3A8C"/>
    <w:rsid w:val="002F6605"/>
    <w:rsid w:val="0030196F"/>
    <w:rsid w:val="00307A04"/>
    <w:rsid w:val="00312D0E"/>
    <w:rsid w:val="00313489"/>
    <w:rsid w:val="00313F9D"/>
    <w:rsid w:val="003153B0"/>
    <w:rsid w:val="00317F9C"/>
    <w:rsid w:val="00320152"/>
    <w:rsid w:val="0032756F"/>
    <w:rsid w:val="00333677"/>
    <w:rsid w:val="00340E56"/>
    <w:rsid w:val="003430DF"/>
    <w:rsid w:val="00351EF6"/>
    <w:rsid w:val="00354E3F"/>
    <w:rsid w:val="00356426"/>
    <w:rsid w:val="003618FE"/>
    <w:rsid w:val="00361EB1"/>
    <w:rsid w:val="003625C3"/>
    <w:rsid w:val="00364EF0"/>
    <w:rsid w:val="003661B6"/>
    <w:rsid w:val="0037008C"/>
    <w:rsid w:val="00371CA3"/>
    <w:rsid w:val="0037397A"/>
    <w:rsid w:val="0037434B"/>
    <w:rsid w:val="003800C4"/>
    <w:rsid w:val="00385677"/>
    <w:rsid w:val="00393BDB"/>
    <w:rsid w:val="00394FC1"/>
    <w:rsid w:val="0039695D"/>
    <w:rsid w:val="003970C6"/>
    <w:rsid w:val="003A1339"/>
    <w:rsid w:val="003A13D5"/>
    <w:rsid w:val="003A1B8D"/>
    <w:rsid w:val="003A7698"/>
    <w:rsid w:val="003A7BF1"/>
    <w:rsid w:val="003A7CFC"/>
    <w:rsid w:val="003B17AF"/>
    <w:rsid w:val="003B6717"/>
    <w:rsid w:val="003C1B32"/>
    <w:rsid w:val="003C4D51"/>
    <w:rsid w:val="003D4BAE"/>
    <w:rsid w:val="003D67AC"/>
    <w:rsid w:val="003E116C"/>
    <w:rsid w:val="003E2215"/>
    <w:rsid w:val="003F03B3"/>
    <w:rsid w:val="003F0E1C"/>
    <w:rsid w:val="003F3D41"/>
    <w:rsid w:val="003F4B9B"/>
    <w:rsid w:val="00407BD3"/>
    <w:rsid w:val="00407FB7"/>
    <w:rsid w:val="00410240"/>
    <w:rsid w:val="00414390"/>
    <w:rsid w:val="004227D5"/>
    <w:rsid w:val="00423A24"/>
    <w:rsid w:val="00437C98"/>
    <w:rsid w:val="00443B07"/>
    <w:rsid w:val="00451364"/>
    <w:rsid w:val="00451583"/>
    <w:rsid w:val="0045400C"/>
    <w:rsid w:val="00461FBB"/>
    <w:rsid w:val="00464A98"/>
    <w:rsid w:val="00483FF1"/>
    <w:rsid w:val="00485FBD"/>
    <w:rsid w:val="004863CC"/>
    <w:rsid w:val="00486D19"/>
    <w:rsid w:val="004910A6"/>
    <w:rsid w:val="004978A4"/>
    <w:rsid w:val="004A2A08"/>
    <w:rsid w:val="004A36CF"/>
    <w:rsid w:val="004B5317"/>
    <w:rsid w:val="004C0A6F"/>
    <w:rsid w:val="004C58EA"/>
    <w:rsid w:val="004D5477"/>
    <w:rsid w:val="004E0EF8"/>
    <w:rsid w:val="004E1DC6"/>
    <w:rsid w:val="004E2154"/>
    <w:rsid w:val="004E21CB"/>
    <w:rsid w:val="004E350F"/>
    <w:rsid w:val="004E42F2"/>
    <w:rsid w:val="004E594F"/>
    <w:rsid w:val="004E6986"/>
    <w:rsid w:val="004F249C"/>
    <w:rsid w:val="004F4FA3"/>
    <w:rsid w:val="004F73F6"/>
    <w:rsid w:val="005004E6"/>
    <w:rsid w:val="0050481B"/>
    <w:rsid w:val="00512256"/>
    <w:rsid w:val="00514ABB"/>
    <w:rsid w:val="00523026"/>
    <w:rsid w:val="00524771"/>
    <w:rsid w:val="00540EC4"/>
    <w:rsid w:val="00544A36"/>
    <w:rsid w:val="0054569D"/>
    <w:rsid w:val="0055094E"/>
    <w:rsid w:val="00550B46"/>
    <w:rsid w:val="00551692"/>
    <w:rsid w:val="00555836"/>
    <w:rsid w:val="00562940"/>
    <w:rsid w:val="00563DEC"/>
    <w:rsid w:val="00567893"/>
    <w:rsid w:val="00571E44"/>
    <w:rsid w:val="005765CF"/>
    <w:rsid w:val="0058630B"/>
    <w:rsid w:val="00586B86"/>
    <w:rsid w:val="00590018"/>
    <w:rsid w:val="00590427"/>
    <w:rsid w:val="00593B4D"/>
    <w:rsid w:val="00594770"/>
    <w:rsid w:val="00597668"/>
    <w:rsid w:val="005A178B"/>
    <w:rsid w:val="005A44A9"/>
    <w:rsid w:val="005A6AB8"/>
    <w:rsid w:val="005B21B2"/>
    <w:rsid w:val="005B48D8"/>
    <w:rsid w:val="005C2DC8"/>
    <w:rsid w:val="005C5C4A"/>
    <w:rsid w:val="005D0431"/>
    <w:rsid w:val="005D135C"/>
    <w:rsid w:val="005E0138"/>
    <w:rsid w:val="005E2C79"/>
    <w:rsid w:val="005E5B50"/>
    <w:rsid w:val="005E6FC3"/>
    <w:rsid w:val="005F11FE"/>
    <w:rsid w:val="005F18D6"/>
    <w:rsid w:val="005F2050"/>
    <w:rsid w:val="005F2C5A"/>
    <w:rsid w:val="005F4BA6"/>
    <w:rsid w:val="005F5115"/>
    <w:rsid w:val="005F58A5"/>
    <w:rsid w:val="005F61B1"/>
    <w:rsid w:val="006107BC"/>
    <w:rsid w:val="006138D8"/>
    <w:rsid w:val="00614512"/>
    <w:rsid w:val="00615626"/>
    <w:rsid w:val="00616247"/>
    <w:rsid w:val="006169CB"/>
    <w:rsid w:val="00622578"/>
    <w:rsid w:val="006332D6"/>
    <w:rsid w:val="00655925"/>
    <w:rsid w:val="006614A7"/>
    <w:rsid w:val="0066315B"/>
    <w:rsid w:val="00667D9C"/>
    <w:rsid w:val="00680AE2"/>
    <w:rsid w:val="0068420E"/>
    <w:rsid w:val="00685C19"/>
    <w:rsid w:val="00687A34"/>
    <w:rsid w:val="00694A78"/>
    <w:rsid w:val="0069631E"/>
    <w:rsid w:val="006B1162"/>
    <w:rsid w:val="006B44DA"/>
    <w:rsid w:val="006B653A"/>
    <w:rsid w:val="006C2B97"/>
    <w:rsid w:val="006C2E38"/>
    <w:rsid w:val="006D0F97"/>
    <w:rsid w:val="006D2273"/>
    <w:rsid w:val="006D6BFB"/>
    <w:rsid w:val="006F1451"/>
    <w:rsid w:val="006F27B5"/>
    <w:rsid w:val="006F2DDD"/>
    <w:rsid w:val="00700896"/>
    <w:rsid w:val="007021AF"/>
    <w:rsid w:val="007025AB"/>
    <w:rsid w:val="00702BC2"/>
    <w:rsid w:val="00702EAF"/>
    <w:rsid w:val="00710422"/>
    <w:rsid w:val="00712DDB"/>
    <w:rsid w:val="007130D7"/>
    <w:rsid w:val="00721BDA"/>
    <w:rsid w:val="00721EE0"/>
    <w:rsid w:val="007246D1"/>
    <w:rsid w:val="007278CE"/>
    <w:rsid w:val="00727A0E"/>
    <w:rsid w:val="00730404"/>
    <w:rsid w:val="00730546"/>
    <w:rsid w:val="0073393C"/>
    <w:rsid w:val="00734203"/>
    <w:rsid w:val="007416F9"/>
    <w:rsid w:val="00750373"/>
    <w:rsid w:val="00756A65"/>
    <w:rsid w:val="0076421F"/>
    <w:rsid w:val="00764600"/>
    <w:rsid w:val="00764DDC"/>
    <w:rsid w:val="007669DE"/>
    <w:rsid w:val="00770E00"/>
    <w:rsid w:val="00772B92"/>
    <w:rsid w:val="00773FE6"/>
    <w:rsid w:val="00775910"/>
    <w:rsid w:val="007826AD"/>
    <w:rsid w:val="00783C22"/>
    <w:rsid w:val="007945E9"/>
    <w:rsid w:val="007A36CD"/>
    <w:rsid w:val="007B0730"/>
    <w:rsid w:val="007B35C4"/>
    <w:rsid w:val="007C1BB4"/>
    <w:rsid w:val="007C6018"/>
    <w:rsid w:val="007C69D2"/>
    <w:rsid w:val="007D6828"/>
    <w:rsid w:val="007D6FFC"/>
    <w:rsid w:val="007D7CA6"/>
    <w:rsid w:val="007E1F97"/>
    <w:rsid w:val="007E28FE"/>
    <w:rsid w:val="007E3DB3"/>
    <w:rsid w:val="007F2974"/>
    <w:rsid w:val="007F4D52"/>
    <w:rsid w:val="007F60F5"/>
    <w:rsid w:val="007F6C10"/>
    <w:rsid w:val="00805AE5"/>
    <w:rsid w:val="008065AD"/>
    <w:rsid w:val="00807B71"/>
    <w:rsid w:val="00826467"/>
    <w:rsid w:val="0083305B"/>
    <w:rsid w:val="0084091D"/>
    <w:rsid w:val="00840BD4"/>
    <w:rsid w:val="008415A2"/>
    <w:rsid w:val="00844AFA"/>
    <w:rsid w:val="00845369"/>
    <w:rsid w:val="00845816"/>
    <w:rsid w:val="00870622"/>
    <w:rsid w:val="00871952"/>
    <w:rsid w:val="00880866"/>
    <w:rsid w:val="0088296A"/>
    <w:rsid w:val="00896B17"/>
    <w:rsid w:val="008A066A"/>
    <w:rsid w:val="008A56BF"/>
    <w:rsid w:val="008C7067"/>
    <w:rsid w:val="008C7FF5"/>
    <w:rsid w:val="008D098F"/>
    <w:rsid w:val="008D0DD9"/>
    <w:rsid w:val="008D0FE4"/>
    <w:rsid w:val="008D7FC5"/>
    <w:rsid w:val="008E177C"/>
    <w:rsid w:val="008E1B25"/>
    <w:rsid w:val="008E2708"/>
    <w:rsid w:val="008E5E3C"/>
    <w:rsid w:val="008E73E0"/>
    <w:rsid w:val="008F0034"/>
    <w:rsid w:val="008F2AE1"/>
    <w:rsid w:val="008F3982"/>
    <w:rsid w:val="00904DB0"/>
    <w:rsid w:val="009109A0"/>
    <w:rsid w:val="0091582F"/>
    <w:rsid w:val="00921347"/>
    <w:rsid w:val="00930CBB"/>
    <w:rsid w:val="009313BF"/>
    <w:rsid w:val="00931B3D"/>
    <w:rsid w:val="00933849"/>
    <w:rsid w:val="00935005"/>
    <w:rsid w:val="00937E0B"/>
    <w:rsid w:val="0094011D"/>
    <w:rsid w:val="00940232"/>
    <w:rsid w:val="00941A91"/>
    <w:rsid w:val="00941E66"/>
    <w:rsid w:val="0095182B"/>
    <w:rsid w:val="00952367"/>
    <w:rsid w:val="009569DE"/>
    <w:rsid w:val="00961238"/>
    <w:rsid w:val="00963690"/>
    <w:rsid w:val="00970E9A"/>
    <w:rsid w:val="00975C09"/>
    <w:rsid w:val="00976757"/>
    <w:rsid w:val="00982185"/>
    <w:rsid w:val="0098229F"/>
    <w:rsid w:val="009822A8"/>
    <w:rsid w:val="00983897"/>
    <w:rsid w:val="009840A4"/>
    <w:rsid w:val="00985EE9"/>
    <w:rsid w:val="00986A27"/>
    <w:rsid w:val="00986B83"/>
    <w:rsid w:val="00992B26"/>
    <w:rsid w:val="00994857"/>
    <w:rsid w:val="00994922"/>
    <w:rsid w:val="009A2518"/>
    <w:rsid w:val="009A545E"/>
    <w:rsid w:val="009A6B0B"/>
    <w:rsid w:val="009A6DD0"/>
    <w:rsid w:val="009B1B9F"/>
    <w:rsid w:val="009B308E"/>
    <w:rsid w:val="009B6514"/>
    <w:rsid w:val="009B6A97"/>
    <w:rsid w:val="009B70C1"/>
    <w:rsid w:val="009C0BE3"/>
    <w:rsid w:val="009C4500"/>
    <w:rsid w:val="009C6208"/>
    <w:rsid w:val="009C7FAA"/>
    <w:rsid w:val="009D3454"/>
    <w:rsid w:val="009D3D80"/>
    <w:rsid w:val="009D4614"/>
    <w:rsid w:val="009E0D0A"/>
    <w:rsid w:val="009E278A"/>
    <w:rsid w:val="009E67D3"/>
    <w:rsid w:val="009F3C48"/>
    <w:rsid w:val="00A104D7"/>
    <w:rsid w:val="00A166BE"/>
    <w:rsid w:val="00A17947"/>
    <w:rsid w:val="00A247B1"/>
    <w:rsid w:val="00A265C5"/>
    <w:rsid w:val="00A270BD"/>
    <w:rsid w:val="00A44326"/>
    <w:rsid w:val="00A5015B"/>
    <w:rsid w:val="00A51357"/>
    <w:rsid w:val="00A567CE"/>
    <w:rsid w:val="00A56C29"/>
    <w:rsid w:val="00A605B5"/>
    <w:rsid w:val="00A63C6B"/>
    <w:rsid w:val="00A663F0"/>
    <w:rsid w:val="00A728DB"/>
    <w:rsid w:val="00A80763"/>
    <w:rsid w:val="00A8491B"/>
    <w:rsid w:val="00A90690"/>
    <w:rsid w:val="00A945FA"/>
    <w:rsid w:val="00A977C0"/>
    <w:rsid w:val="00AA053A"/>
    <w:rsid w:val="00AA2EB9"/>
    <w:rsid w:val="00AA4F3D"/>
    <w:rsid w:val="00AA5986"/>
    <w:rsid w:val="00AC3EFC"/>
    <w:rsid w:val="00AD2C18"/>
    <w:rsid w:val="00AD7BA5"/>
    <w:rsid w:val="00AE028E"/>
    <w:rsid w:val="00AE5176"/>
    <w:rsid w:val="00AF0218"/>
    <w:rsid w:val="00AF1975"/>
    <w:rsid w:val="00AF7AAF"/>
    <w:rsid w:val="00B03673"/>
    <w:rsid w:val="00B04A86"/>
    <w:rsid w:val="00B07021"/>
    <w:rsid w:val="00B109E5"/>
    <w:rsid w:val="00B17A18"/>
    <w:rsid w:val="00B227D1"/>
    <w:rsid w:val="00B2375E"/>
    <w:rsid w:val="00B241EE"/>
    <w:rsid w:val="00B2560A"/>
    <w:rsid w:val="00B319D3"/>
    <w:rsid w:val="00B33135"/>
    <w:rsid w:val="00B359B1"/>
    <w:rsid w:val="00B4530A"/>
    <w:rsid w:val="00B52128"/>
    <w:rsid w:val="00B52FDE"/>
    <w:rsid w:val="00B5314F"/>
    <w:rsid w:val="00B53442"/>
    <w:rsid w:val="00B543F6"/>
    <w:rsid w:val="00B61F5D"/>
    <w:rsid w:val="00B6253F"/>
    <w:rsid w:val="00B62A7C"/>
    <w:rsid w:val="00B63182"/>
    <w:rsid w:val="00B72C73"/>
    <w:rsid w:val="00B76C56"/>
    <w:rsid w:val="00B81690"/>
    <w:rsid w:val="00B87173"/>
    <w:rsid w:val="00B871D6"/>
    <w:rsid w:val="00B87ABD"/>
    <w:rsid w:val="00B9064D"/>
    <w:rsid w:val="00B9213B"/>
    <w:rsid w:val="00B9249F"/>
    <w:rsid w:val="00B97355"/>
    <w:rsid w:val="00BA17BA"/>
    <w:rsid w:val="00BA2CCB"/>
    <w:rsid w:val="00BA3148"/>
    <w:rsid w:val="00BA3E9B"/>
    <w:rsid w:val="00BA4B99"/>
    <w:rsid w:val="00BC0B7E"/>
    <w:rsid w:val="00BC1C72"/>
    <w:rsid w:val="00BC2A63"/>
    <w:rsid w:val="00BC56A3"/>
    <w:rsid w:val="00BD3150"/>
    <w:rsid w:val="00BE1C5F"/>
    <w:rsid w:val="00BE66E8"/>
    <w:rsid w:val="00BF75DF"/>
    <w:rsid w:val="00C103CC"/>
    <w:rsid w:val="00C111F4"/>
    <w:rsid w:val="00C14382"/>
    <w:rsid w:val="00C16855"/>
    <w:rsid w:val="00C169D0"/>
    <w:rsid w:val="00C16C3A"/>
    <w:rsid w:val="00C207F4"/>
    <w:rsid w:val="00C30800"/>
    <w:rsid w:val="00C42E6E"/>
    <w:rsid w:val="00C513A3"/>
    <w:rsid w:val="00C545F6"/>
    <w:rsid w:val="00C63827"/>
    <w:rsid w:val="00C64611"/>
    <w:rsid w:val="00C657A3"/>
    <w:rsid w:val="00C67CD7"/>
    <w:rsid w:val="00C714DB"/>
    <w:rsid w:val="00C715A3"/>
    <w:rsid w:val="00C72F88"/>
    <w:rsid w:val="00C80985"/>
    <w:rsid w:val="00C870D5"/>
    <w:rsid w:val="00CA2D27"/>
    <w:rsid w:val="00CA3ED8"/>
    <w:rsid w:val="00CA462A"/>
    <w:rsid w:val="00CA4DF6"/>
    <w:rsid w:val="00CB47F7"/>
    <w:rsid w:val="00CC1200"/>
    <w:rsid w:val="00CC47CF"/>
    <w:rsid w:val="00CD4C46"/>
    <w:rsid w:val="00CD6A2B"/>
    <w:rsid w:val="00CD7513"/>
    <w:rsid w:val="00CE469B"/>
    <w:rsid w:val="00CE4741"/>
    <w:rsid w:val="00CE5067"/>
    <w:rsid w:val="00CE733A"/>
    <w:rsid w:val="00CF17EC"/>
    <w:rsid w:val="00CF20C8"/>
    <w:rsid w:val="00CF3AC4"/>
    <w:rsid w:val="00D01E6D"/>
    <w:rsid w:val="00D02023"/>
    <w:rsid w:val="00D03D96"/>
    <w:rsid w:val="00D10C26"/>
    <w:rsid w:val="00D15D0D"/>
    <w:rsid w:val="00D27407"/>
    <w:rsid w:val="00D3561A"/>
    <w:rsid w:val="00D40B95"/>
    <w:rsid w:val="00D432E3"/>
    <w:rsid w:val="00D46568"/>
    <w:rsid w:val="00D474F6"/>
    <w:rsid w:val="00D51675"/>
    <w:rsid w:val="00D53AA4"/>
    <w:rsid w:val="00D603DE"/>
    <w:rsid w:val="00D6185B"/>
    <w:rsid w:val="00D61C36"/>
    <w:rsid w:val="00D666C4"/>
    <w:rsid w:val="00D720EE"/>
    <w:rsid w:val="00D76A54"/>
    <w:rsid w:val="00D821F1"/>
    <w:rsid w:val="00D87DD8"/>
    <w:rsid w:val="00D9448A"/>
    <w:rsid w:val="00D96061"/>
    <w:rsid w:val="00DA0A9E"/>
    <w:rsid w:val="00DA2492"/>
    <w:rsid w:val="00DB64EB"/>
    <w:rsid w:val="00DB6759"/>
    <w:rsid w:val="00DB75FE"/>
    <w:rsid w:val="00DB7EE9"/>
    <w:rsid w:val="00DC0082"/>
    <w:rsid w:val="00DC3714"/>
    <w:rsid w:val="00DC5311"/>
    <w:rsid w:val="00DC78AC"/>
    <w:rsid w:val="00DE2221"/>
    <w:rsid w:val="00DE2CE4"/>
    <w:rsid w:val="00DE53DE"/>
    <w:rsid w:val="00DE6BFF"/>
    <w:rsid w:val="00DF51F8"/>
    <w:rsid w:val="00E01A5D"/>
    <w:rsid w:val="00E06F1B"/>
    <w:rsid w:val="00E10B65"/>
    <w:rsid w:val="00E12C4C"/>
    <w:rsid w:val="00E15800"/>
    <w:rsid w:val="00E16626"/>
    <w:rsid w:val="00E21BE5"/>
    <w:rsid w:val="00E30964"/>
    <w:rsid w:val="00E3442C"/>
    <w:rsid w:val="00E35F35"/>
    <w:rsid w:val="00E378CD"/>
    <w:rsid w:val="00E46202"/>
    <w:rsid w:val="00E465ED"/>
    <w:rsid w:val="00E52BB7"/>
    <w:rsid w:val="00E542B1"/>
    <w:rsid w:val="00E64222"/>
    <w:rsid w:val="00E652C9"/>
    <w:rsid w:val="00E65D31"/>
    <w:rsid w:val="00E7123B"/>
    <w:rsid w:val="00E72B53"/>
    <w:rsid w:val="00E829A7"/>
    <w:rsid w:val="00E9032F"/>
    <w:rsid w:val="00E94802"/>
    <w:rsid w:val="00E97D71"/>
    <w:rsid w:val="00EA79ED"/>
    <w:rsid w:val="00EB0922"/>
    <w:rsid w:val="00EB4D59"/>
    <w:rsid w:val="00EC2433"/>
    <w:rsid w:val="00EC7086"/>
    <w:rsid w:val="00ED491C"/>
    <w:rsid w:val="00ED4C29"/>
    <w:rsid w:val="00ED670E"/>
    <w:rsid w:val="00EE17F5"/>
    <w:rsid w:val="00EE24EC"/>
    <w:rsid w:val="00EE75D1"/>
    <w:rsid w:val="00EF07E5"/>
    <w:rsid w:val="00EF14D5"/>
    <w:rsid w:val="00EF1BBF"/>
    <w:rsid w:val="00EF2512"/>
    <w:rsid w:val="00EF2AEB"/>
    <w:rsid w:val="00EF4F75"/>
    <w:rsid w:val="00EF50E2"/>
    <w:rsid w:val="00EF625D"/>
    <w:rsid w:val="00F06D80"/>
    <w:rsid w:val="00F15423"/>
    <w:rsid w:val="00F16BF3"/>
    <w:rsid w:val="00F20836"/>
    <w:rsid w:val="00F340D4"/>
    <w:rsid w:val="00F36483"/>
    <w:rsid w:val="00F41642"/>
    <w:rsid w:val="00F4364A"/>
    <w:rsid w:val="00F44246"/>
    <w:rsid w:val="00F5619A"/>
    <w:rsid w:val="00F5635D"/>
    <w:rsid w:val="00F57131"/>
    <w:rsid w:val="00F603EE"/>
    <w:rsid w:val="00F61D81"/>
    <w:rsid w:val="00F63BA5"/>
    <w:rsid w:val="00F65597"/>
    <w:rsid w:val="00F67BD2"/>
    <w:rsid w:val="00F861D8"/>
    <w:rsid w:val="00F872CC"/>
    <w:rsid w:val="00F87EBF"/>
    <w:rsid w:val="00F91083"/>
    <w:rsid w:val="00F916E6"/>
    <w:rsid w:val="00F94C82"/>
    <w:rsid w:val="00F97EBE"/>
    <w:rsid w:val="00FA10E6"/>
    <w:rsid w:val="00FA581E"/>
    <w:rsid w:val="00FA7629"/>
    <w:rsid w:val="00FA7E98"/>
    <w:rsid w:val="00FA7ED2"/>
    <w:rsid w:val="00FB17FD"/>
    <w:rsid w:val="00FB2F35"/>
    <w:rsid w:val="00FC08EB"/>
    <w:rsid w:val="00FC1F53"/>
    <w:rsid w:val="00FC2D13"/>
    <w:rsid w:val="00FD29AC"/>
    <w:rsid w:val="00FE3141"/>
    <w:rsid w:val="00FE3F40"/>
    <w:rsid w:val="00FE6791"/>
    <w:rsid w:val="00FE7BB1"/>
    <w:rsid w:val="00FF3592"/>
    <w:rsid w:val="00FF3CFC"/>
    <w:rsid w:val="00FF4127"/>
    <w:rsid w:val="00FF6CD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B7E38"/>
  <w15:docId w15:val="{596CE48A-9301-4986-81D5-6DFD6A10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AA4"/>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C545F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D53AA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3AA4"/>
    <w:rPr>
      <w:rFonts w:ascii="Cambria" w:eastAsia="Times New Roman" w:hAnsi="Cambria" w:cs="Times New Roman"/>
      <w:b/>
      <w:bCs/>
      <w:i/>
      <w:iCs/>
      <w:sz w:val="28"/>
      <w:szCs w:val="28"/>
    </w:rPr>
  </w:style>
  <w:style w:type="paragraph" w:styleId="Header">
    <w:name w:val="header"/>
    <w:basedOn w:val="Normal"/>
    <w:link w:val="HeaderChar"/>
    <w:rsid w:val="00D53AA4"/>
    <w:pPr>
      <w:tabs>
        <w:tab w:val="center" w:pos="4320"/>
        <w:tab w:val="right" w:pos="8640"/>
      </w:tabs>
    </w:pPr>
  </w:style>
  <w:style w:type="character" w:customStyle="1" w:styleId="HeaderChar">
    <w:name w:val="Header Char"/>
    <w:basedOn w:val="DefaultParagraphFont"/>
    <w:link w:val="Header"/>
    <w:rsid w:val="00D53AA4"/>
    <w:rPr>
      <w:rFonts w:ascii="Times New Roman" w:eastAsia="Times New Roman" w:hAnsi="Times New Roman" w:cs="Times New Roman"/>
      <w:szCs w:val="20"/>
    </w:rPr>
  </w:style>
  <w:style w:type="paragraph" w:customStyle="1" w:styleId="Standard">
    <w:name w:val="Standard"/>
    <w:rsid w:val="00D720EE"/>
    <w:pPr>
      <w:suppressAutoHyphens/>
      <w:autoSpaceDN w:val="0"/>
      <w:textAlignment w:val="baseline"/>
    </w:pPr>
    <w:rPr>
      <w:rFonts w:ascii="Times New Roman" w:eastAsia="Times New Roman" w:hAnsi="Times New Roman" w:cs="Times New Roman"/>
      <w:kern w:val="3"/>
    </w:rPr>
  </w:style>
  <w:style w:type="paragraph" w:styleId="ListParagraph">
    <w:name w:val="List Paragraph"/>
    <w:basedOn w:val="Normal"/>
    <w:uiPriority w:val="34"/>
    <w:qFormat/>
    <w:rsid w:val="00D720EE"/>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7F29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97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C4D51"/>
    <w:rPr>
      <w:sz w:val="16"/>
      <w:szCs w:val="16"/>
    </w:rPr>
  </w:style>
  <w:style w:type="paragraph" w:styleId="CommentText">
    <w:name w:val="annotation text"/>
    <w:basedOn w:val="Normal"/>
    <w:link w:val="CommentTextChar"/>
    <w:uiPriority w:val="99"/>
    <w:unhideWhenUsed/>
    <w:rsid w:val="003C4D51"/>
    <w:rPr>
      <w:sz w:val="20"/>
    </w:rPr>
  </w:style>
  <w:style w:type="character" w:customStyle="1" w:styleId="CommentTextChar">
    <w:name w:val="Comment Text Char"/>
    <w:basedOn w:val="DefaultParagraphFont"/>
    <w:link w:val="CommentText"/>
    <w:uiPriority w:val="99"/>
    <w:rsid w:val="003C4D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4D51"/>
    <w:rPr>
      <w:b/>
      <w:bCs/>
    </w:rPr>
  </w:style>
  <w:style w:type="character" w:customStyle="1" w:styleId="CommentSubjectChar">
    <w:name w:val="Comment Subject Char"/>
    <w:basedOn w:val="CommentTextChar"/>
    <w:link w:val="CommentSubject"/>
    <w:uiPriority w:val="99"/>
    <w:semiHidden/>
    <w:rsid w:val="003C4D51"/>
    <w:rPr>
      <w:rFonts w:ascii="Times New Roman" w:eastAsia="Times New Roman" w:hAnsi="Times New Roman" w:cs="Times New Roman"/>
      <w:b/>
      <w:bCs/>
      <w:sz w:val="20"/>
      <w:szCs w:val="20"/>
    </w:rPr>
  </w:style>
  <w:style w:type="paragraph" w:styleId="Revision">
    <w:name w:val="Revision"/>
    <w:hidden/>
    <w:uiPriority w:val="99"/>
    <w:semiHidden/>
    <w:rsid w:val="00514ABB"/>
    <w:rPr>
      <w:rFonts w:ascii="Times New Roman" w:eastAsia="Times New Roman" w:hAnsi="Times New Roman" w:cs="Times New Roman"/>
      <w:szCs w:val="20"/>
    </w:rPr>
  </w:style>
  <w:style w:type="character" w:customStyle="1" w:styleId="cit">
    <w:name w:val="cit"/>
    <w:basedOn w:val="DefaultParagraphFont"/>
    <w:rsid w:val="007025AB"/>
  </w:style>
  <w:style w:type="character" w:customStyle="1" w:styleId="citation-doi">
    <w:name w:val="citation-doi"/>
    <w:basedOn w:val="DefaultParagraphFont"/>
    <w:rsid w:val="007025AB"/>
  </w:style>
  <w:style w:type="character" w:customStyle="1" w:styleId="Heading1Char">
    <w:name w:val="Heading 1 Char"/>
    <w:basedOn w:val="DefaultParagraphFont"/>
    <w:link w:val="Heading1"/>
    <w:uiPriority w:val="9"/>
    <w:rsid w:val="00C545F6"/>
    <w:rPr>
      <w:rFonts w:asciiTheme="majorHAnsi" w:eastAsiaTheme="majorEastAsia" w:hAnsiTheme="majorHAnsi" w:cstheme="majorBidi"/>
      <w:color w:val="365F91" w:themeColor="accent1" w:themeShade="BF"/>
      <w:sz w:val="32"/>
      <w:szCs w:val="32"/>
    </w:rPr>
  </w:style>
  <w:style w:type="paragraph" w:customStyle="1" w:styleId="Default">
    <w:name w:val="Default"/>
    <w:rsid w:val="00563DEC"/>
    <w:pPr>
      <w:autoSpaceDE w:val="0"/>
      <w:autoSpaceDN w:val="0"/>
      <w:adjustRightInd w:val="0"/>
    </w:pPr>
    <w:rPr>
      <w:rFonts w:ascii="Times New Roman" w:hAnsi="Times New Roman" w:cs="Times New Roman"/>
      <w:color w:val="000000"/>
    </w:rPr>
  </w:style>
  <w:style w:type="paragraph" w:styleId="Footer">
    <w:name w:val="footer"/>
    <w:basedOn w:val="Normal"/>
    <w:link w:val="FooterChar"/>
    <w:uiPriority w:val="99"/>
    <w:semiHidden/>
    <w:unhideWhenUsed/>
    <w:rsid w:val="00FF3592"/>
    <w:pPr>
      <w:tabs>
        <w:tab w:val="center" w:pos="4680"/>
        <w:tab w:val="right" w:pos="9360"/>
      </w:tabs>
    </w:pPr>
  </w:style>
  <w:style w:type="character" w:customStyle="1" w:styleId="FooterChar">
    <w:name w:val="Footer Char"/>
    <w:basedOn w:val="DefaultParagraphFont"/>
    <w:link w:val="Footer"/>
    <w:uiPriority w:val="99"/>
    <w:semiHidden/>
    <w:rsid w:val="00FF3592"/>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5661">
      <w:bodyDiv w:val="1"/>
      <w:marLeft w:val="0"/>
      <w:marRight w:val="0"/>
      <w:marTop w:val="0"/>
      <w:marBottom w:val="0"/>
      <w:divBdr>
        <w:top w:val="none" w:sz="0" w:space="0" w:color="auto"/>
        <w:left w:val="none" w:sz="0" w:space="0" w:color="auto"/>
        <w:bottom w:val="none" w:sz="0" w:space="0" w:color="auto"/>
        <w:right w:val="none" w:sz="0" w:space="0" w:color="auto"/>
      </w:divBdr>
    </w:div>
    <w:div w:id="179122973">
      <w:bodyDiv w:val="1"/>
      <w:marLeft w:val="0"/>
      <w:marRight w:val="0"/>
      <w:marTop w:val="0"/>
      <w:marBottom w:val="0"/>
      <w:divBdr>
        <w:top w:val="none" w:sz="0" w:space="0" w:color="auto"/>
        <w:left w:val="none" w:sz="0" w:space="0" w:color="auto"/>
        <w:bottom w:val="none" w:sz="0" w:space="0" w:color="auto"/>
        <w:right w:val="none" w:sz="0" w:space="0" w:color="auto"/>
      </w:divBdr>
    </w:div>
    <w:div w:id="183634734">
      <w:bodyDiv w:val="1"/>
      <w:marLeft w:val="0"/>
      <w:marRight w:val="0"/>
      <w:marTop w:val="0"/>
      <w:marBottom w:val="0"/>
      <w:divBdr>
        <w:top w:val="none" w:sz="0" w:space="0" w:color="auto"/>
        <w:left w:val="none" w:sz="0" w:space="0" w:color="auto"/>
        <w:bottom w:val="none" w:sz="0" w:space="0" w:color="auto"/>
        <w:right w:val="none" w:sz="0" w:space="0" w:color="auto"/>
      </w:divBdr>
    </w:div>
    <w:div w:id="185140146">
      <w:bodyDiv w:val="1"/>
      <w:marLeft w:val="0"/>
      <w:marRight w:val="0"/>
      <w:marTop w:val="0"/>
      <w:marBottom w:val="0"/>
      <w:divBdr>
        <w:top w:val="none" w:sz="0" w:space="0" w:color="auto"/>
        <w:left w:val="none" w:sz="0" w:space="0" w:color="auto"/>
        <w:bottom w:val="none" w:sz="0" w:space="0" w:color="auto"/>
        <w:right w:val="none" w:sz="0" w:space="0" w:color="auto"/>
      </w:divBdr>
    </w:div>
    <w:div w:id="231427536">
      <w:bodyDiv w:val="1"/>
      <w:marLeft w:val="0"/>
      <w:marRight w:val="0"/>
      <w:marTop w:val="0"/>
      <w:marBottom w:val="0"/>
      <w:divBdr>
        <w:top w:val="none" w:sz="0" w:space="0" w:color="auto"/>
        <w:left w:val="none" w:sz="0" w:space="0" w:color="auto"/>
        <w:bottom w:val="none" w:sz="0" w:space="0" w:color="auto"/>
        <w:right w:val="none" w:sz="0" w:space="0" w:color="auto"/>
      </w:divBdr>
    </w:div>
    <w:div w:id="353071835">
      <w:bodyDiv w:val="1"/>
      <w:marLeft w:val="0"/>
      <w:marRight w:val="0"/>
      <w:marTop w:val="0"/>
      <w:marBottom w:val="0"/>
      <w:divBdr>
        <w:top w:val="none" w:sz="0" w:space="0" w:color="auto"/>
        <w:left w:val="none" w:sz="0" w:space="0" w:color="auto"/>
        <w:bottom w:val="none" w:sz="0" w:space="0" w:color="auto"/>
        <w:right w:val="none" w:sz="0" w:space="0" w:color="auto"/>
      </w:divBdr>
      <w:divsChild>
        <w:div w:id="920485494">
          <w:marLeft w:val="0"/>
          <w:marRight w:val="0"/>
          <w:marTop w:val="0"/>
          <w:marBottom w:val="0"/>
          <w:divBdr>
            <w:top w:val="none" w:sz="0" w:space="0" w:color="auto"/>
            <w:left w:val="none" w:sz="0" w:space="0" w:color="auto"/>
            <w:bottom w:val="none" w:sz="0" w:space="0" w:color="auto"/>
            <w:right w:val="none" w:sz="0" w:space="0" w:color="auto"/>
          </w:divBdr>
        </w:div>
      </w:divsChild>
    </w:div>
    <w:div w:id="386874788">
      <w:bodyDiv w:val="1"/>
      <w:marLeft w:val="0"/>
      <w:marRight w:val="0"/>
      <w:marTop w:val="0"/>
      <w:marBottom w:val="0"/>
      <w:divBdr>
        <w:top w:val="none" w:sz="0" w:space="0" w:color="auto"/>
        <w:left w:val="none" w:sz="0" w:space="0" w:color="auto"/>
        <w:bottom w:val="none" w:sz="0" w:space="0" w:color="auto"/>
        <w:right w:val="none" w:sz="0" w:space="0" w:color="auto"/>
      </w:divBdr>
    </w:div>
    <w:div w:id="427507775">
      <w:bodyDiv w:val="1"/>
      <w:marLeft w:val="0"/>
      <w:marRight w:val="0"/>
      <w:marTop w:val="0"/>
      <w:marBottom w:val="0"/>
      <w:divBdr>
        <w:top w:val="none" w:sz="0" w:space="0" w:color="auto"/>
        <w:left w:val="none" w:sz="0" w:space="0" w:color="auto"/>
        <w:bottom w:val="none" w:sz="0" w:space="0" w:color="auto"/>
        <w:right w:val="none" w:sz="0" w:space="0" w:color="auto"/>
      </w:divBdr>
    </w:div>
    <w:div w:id="584800946">
      <w:bodyDiv w:val="1"/>
      <w:marLeft w:val="0"/>
      <w:marRight w:val="0"/>
      <w:marTop w:val="0"/>
      <w:marBottom w:val="0"/>
      <w:divBdr>
        <w:top w:val="none" w:sz="0" w:space="0" w:color="auto"/>
        <w:left w:val="none" w:sz="0" w:space="0" w:color="auto"/>
        <w:bottom w:val="none" w:sz="0" w:space="0" w:color="auto"/>
        <w:right w:val="none" w:sz="0" w:space="0" w:color="auto"/>
      </w:divBdr>
      <w:divsChild>
        <w:div w:id="2056389770">
          <w:marLeft w:val="0"/>
          <w:marRight w:val="0"/>
          <w:marTop w:val="0"/>
          <w:marBottom w:val="0"/>
          <w:divBdr>
            <w:top w:val="none" w:sz="0" w:space="0" w:color="auto"/>
            <w:left w:val="none" w:sz="0" w:space="0" w:color="auto"/>
            <w:bottom w:val="none" w:sz="0" w:space="0" w:color="auto"/>
            <w:right w:val="none" w:sz="0" w:space="0" w:color="auto"/>
          </w:divBdr>
        </w:div>
      </w:divsChild>
    </w:div>
    <w:div w:id="637339441">
      <w:bodyDiv w:val="1"/>
      <w:marLeft w:val="0"/>
      <w:marRight w:val="0"/>
      <w:marTop w:val="0"/>
      <w:marBottom w:val="0"/>
      <w:divBdr>
        <w:top w:val="none" w:sz="0" w:space="0" w:color="auto"/>
        <w:left w:val="none" w:sz="0" w:space="0" w:color="auto"/>
        <w:bottom w:val="none" w:sz="0" w:space="0" w:color="auto"/>
        <w:right w:val="none" w:sz="0" w:space="0" w:color="auto"/>
      </w:divBdr>
    </w:div>
    <w:div w:id="672144430">
      <w:bodyDiv w:val="1"/>
      <w:marLeft w:val="0"/>
      <w:marRight w:val="0"/>
      <w:marTop w:val="0"/>
      <w:marBottom w:val="0"/>
      <w:divBdr>
        <w:top w:val="none" w:sz="0" w:space="0" w:color="auto"/>
        <w:left w:val="none" w:sz="0" w:space="0" w:color="auto"/>
        <w:bottom w:val="none" w:sz="0" w:space="0" w:color="auto"/>
        <w:right w:val="none" w:sz="0" w:space="0" w:color="auto"/>
      </w:divBdr>
    </w:div>
    <w:div w:id="686904492">
      <w:bodyDiv w:val="1"/>
      <w:marLeft w:val="0"/>
      <w:marRight w:val="0"/>
      <w:marTop w:val="0"/>
      <w:marBottom w:val="0"/>
      <w:divBdr>
        <w:top w:val="none" w:sz="0" w:space="0" w:color="auto"/>
        <w:left w:val="none" w:sz="0" w:space="0" w:color="auto"/>
        <w:bottom w:val="none" w:sz="0" w:space="0" w:color="auto"/>
        <w:right w:val="none" w:sz="0" w:space="0" w:color="auto"/>
      </w:divBdr>
    </w:div>
    <w:div w:id="734353046">
      <w:bodyDiv w:val="1"/>
      <w:marLeft w:val="0"/>
      <w:marRight w:val="0"/>
      <w:marTop w:val="0"/>
      <w:marBottom w:val="0"/>
      <w:divBdr>
        <w:top w:val="none" w:sz="0" w:space="0" w:color="auto"/>
        <w:left w:val="none" w:sz="0" w:space="0" w:color="auto"/>
        <w:bottom w:val="none" w:sz="0" w:space="0" w:color="auto"/>
        <w:right w:val="none" w:sz="0" w:space="0" w:color="auto"/>
      </w:divBdr>
    </w:div>
    <w:div w:id="967123735">
      <w:bodyDiv w:val="1"/>
      <w:marLeft w:val="0"/>
      <w:marRight w:val="0"/>
      <w:marTop w:val="0"/>
      <w:marBottom w:val="0"/>
      <w:divBdr>
        <w:top w:val="none" w:sz="0" w:space="0" w:color="auto"/>
        <w:left w:val="none" w:sz="0" w:space="0" w:color="auto"/>
        <w:bottom w:val="none" w:sz="0" w:space="0" w:color="auto"/>
        <w:right w:val="none" w:sz="0" w:space="0" w:color="auto"/>
      </w:divBdr>
    </w:div>
    <w:div w:id="992441818">
      <w:bodyDiv w:val="1"/>
      <w:marLeft w:val="0"/>
      <w:marRight w:val="0"/>
      <w:marTop w:val="0"/>
      <w:marBottom w:val="0"/>
      <w:divBdr>
        <w:top w:val="none" w:sz="0" w:space="0" w:color="auto"/>
        <w:left w:val="none" w:sz="0" w:space="0" w:color="auto"/>
        <w:bottom w:val="none" w:sz="0" w:space="0" w:color="auto"/>
        <w:right w:val="none" w:sz="0" w:space="0" w:color="auto"/>
      </w:divBdr>
      <w:divsChild>
        <w:div w:id="580716940">
          <w:marLeft w:val="0"/>
          <w:marRight w:val="0"/>
          <w:marTop w:val="0"/>
          <w:marBottom w:val="0"/>
          <w:divBdr>
            <w:top w:val="none" w:sz="0" w:space="0" w:color="auto"/>
            <w:left w:val="none" w:sz="0" w:space="0" w:color="auto"/>
            <w:bottom w:val="none" w:sz="0" w:space="0" w:color="auto"/>
            <w:right w:val="none" w:sz="0" w:space="0" w:color="auto"/>
          </w:divBdr>
        </w:div>
      </w:divsChild>
    </w:div>
    <w:div w:id="1026634933">
      <w:bodyDiv w:val="1"/>
      <w:marLeft w:val="0"/>
      <w:marRight w:val="0"/>
      <w:marTop w:val="0"/>
      <w:marBottom w:val="0"/>
      <w:divBdr>
        <w:top w:val="none" w:sz="0" w:space="0" w:color="auto"/>
        <w:left w:val="none" w:sz="0" w:space="0" w:color="auto"/>
        <w:bottom w:val="none" w:sz="0" w:space="0" w:color="auto"/>
        <w:right w:val="none" w:sz="0" w:space="0" w:color="auto"/>
      </w:divBdr>
      <w:divsChild>
        <w:div w:id="1761412992">
          <w:marLeft w:val="0"/>
          <w:marRight w:val="0"/>
          <w:marTop w:val="0"/>
          <w:marBottom w:val="0"/>
          <w:divBdr>
            <w:top w:val="none" w:sz="0" w:space="0" w:color="auto"/>
            <w:left w:val="none" w:sz="0" w:space="0" w:color="auto"/>
            <w:bottom w:val="none" w:sz="0" w:space="0" w:color="auto"/>
            <w:right w:val="none" w:sz="0" w:space="0" w:color="auto"/>
          </w:divBdr>
        </w:div>
      </w:divsChild>
    </w:div>
    <w:div w:id="1035958425">
      <w:bodyDiv w:val="1"/>
      <w:marLeft w:val="0"/>
      <w:marRight w:val="0"/>
      <w:marTop w:val="0"/>
      <w:marBottom w:val="0"/>
      <w:divBdr>
        <w:top w:val="none" w:sz="0" w:space="0" w:color="auto"/>
        <w:left w:val="none" w:sz="0" w:space="0" w:color="auto"/>
        <w:bottom w:val="none" w:sz="0" w:space="0" w:color="auto"/>
        <w:right w:val="none" w:sz="0" w:space="0" w:color="auto"/>
      </w:divBdr>
    </w:div>
    <w:div w:id="1075513701">
      <w:bodyDiv w:val="1"/>
      <w:marLeft w:val="0"/>
      <w:marRight w:val="0"/>
      <w:marTop w:val="0"/>
      <w:marBottom w:val="0"/>
      <w:divBdr>
        <w:top w:val="none" w:sz="0" w:space="0" w:color="auto"/>
        <w:left w:val="none" w:sz="0" w:space="0" w:color="auto"/>
        <w:bottom w:val="none" w:sz="0" w:space="0" w:color="auto"/>
        <w:right w:val="none" w:sz="0" w:space="0" w:color="auto"/>
      </w:divBdr>
    </w:div>
    <w:div w:id="1165512275">
      <w:bodyDiv w:val="1"/>
      <w:marLeft w:val="0"/>
      <w:marRight w:val="0"/>
      <w:marTop w:val="0"/>
      <w:marBottom w:val="0"/>
      <w:divBdr>
        <w:top w:val="none" w:sz="0" w:space="0" w:color="auto"/>
        <w:left w:val="none" w:sz="0" w:space="0" w:color="auto"/>
        <w:bottom w:val="none" w:sz="0" w:space="0" w:color="auto"/>
        <w:right w:val="none" w:sz="0" w:space="0" w:color="auto"/>
      </w:divBdr>
      <w:divsChild>
        <w:div w:id="1753313947">
          <w:marLeft w:val="0"/>
          <w:marRight w:val="0"/>
          <w:marTop w:val="0"/>
          <w:marBottom w:val="0"/>
          <w:divBdr>
            <w:top w:val="none" w:sz="0" w:space="0" w:color="auto"/>
            <w:left w:val="none" w:sz="0" w:space="0" w:color="auto"/>
            <w:bottom w:val="none" w:sz="0" w:space="0" w:color="auto"/>
            <w:right w:val="none" w:sz="0" w:space="0" w:color="auto"/>
          </w:divBdr>
        </w:div>
      </w:divsChild>
    </w:div>
    <w:div w:id="1359356048">
      <w:bodyDiv w:val="1"/>
      <w:marLeft w:val="0"/>
      <w:marRight w:val="0"/>
      <w:marTop w:val="0"/>
      <w:marBottom w:val="0"/>
      <w:divBdr>
        <w:top w:val="none" w:sz="0" w:space="0" w:color="auto"/>
        <w:left w:val="none" w:sz="0" w:space="0" w:color="auto"/>
        <w:bottom w:val="none" w:sz="0" w:space="0" w:color="auto"/>
        <w:right w:val="none" w:sz="0" w:space="0" w:color="auto"/>
      </w:divBdr>
    </w:div>
    <w:div w:id="1396584019">
      <w:bodyDiv w:val="1"/>
      <w:marLeft w:val="0"/>
      <w:marRight w:val="0"/>
      <w:marTop w:val="0"/>
      <w:marBottom w:val="0"/>
      <w:divBdr>
        <w:top w:val="none" w:sz="0" w:space="0" w:color="auto"/>
        <w:left w:val="none" w:sz="0" w:space="0" w:color="auto"/>
        <w:bottom w:val="none" w:sz="0" w:space="0" w:color="auto"/>
        <w:right w:val="none" w:sz="0" w:space="0" w:color="auto"/>
      </w:divBdr>
    </w:div>
    <w:div w:id="1412506724">
      <w:bodyDiv w:val="1"/>
      <w:marLeft w:val="0"/>
      <w:marRight w:val="0"/>
      <w:marTop w:val="0"/>
      <w:marBottom w:val="0"/>
      <w:divBdr>
        <w:top w:val="none" w:sz="0" w:space="0" w:color="auto"/>
        <w:left w:val="none" w:sz="0" w:space="0" w:color="auto"/>
        <w:bottom w:val="none" w:sz="0" w:space="0" w:color="auto"/>
        <w:right w:val="none" w:sz="0" w:space="0" w:color="auto"/>
      </w:divBdr>
    </w:div>
    <w:div w:id="1446923718">
      <w:bodyDiv w:val="1"/>
      <w:marLeft w:val="0"/>
      <w:marRight w:val="0"/>
      <w:marTop w:val="0"/>
      <w:marBottom w:val="0"/>
      <w:divBdr>
        <w:top w:val="none" w:sz="0" w:space="0" w:color="auto"/>
        <w:left w:val="none" w:sz="0" w:space="0" w:color="auto"/>
        <w:bottom w:val="none" w:sz="0" w:space="0" w:color="auto"/>
        <w:right w:val="none" w:sz="0" w:space="0" w:color="auto"/>
      </w:divBdr>
    </w:div>
    <w:div w:id="1452359541">
      <w:bodyDiv w:val="1"/>
      <w:marLeft w:val="0"/>
      <w:marRight w:val="0"/>
      <w:marTop w:val="0"/>
      <w:marBottom w:val="0"/>
      <w:divBdr>
        <w:top w:val="none" w:sz="0" w:space="0" w:color="auto"/>
        <w:left w:val="none" w:sz="0" w:space="0" w:color="auto"/>
        <w:bottom w:val="none" w:sz="0" w:space="0" w:color="auto"/>
        <w:right w:val="none" w:sz="0" w:space="0" w:color="auto"/>
      </w:divBdr>
    </w:div>
    <w:div w:id="1515151003">
      <w:bodyDiv w:val="1"/>
      <w:marLeft w:val="0"/>
      <w:marRight w:val="0"/>
      <w:marTop w:val="0"/>
      <w:marBottom w:val="0"/>
      <w:divBdr>
        <w:top w:val="none" w:sz="0" w:space="0" w:color="auto"/>
        <w:left w:val="none" w:sz="0" w:space="0" w:color="auto"/>
        <w:bottom w:val="none" w:sz="0" w:space="0" w:color="auto"/>
        <w:right w:val="none" w:sz="0" w:space="0" w:color="auto"/>
      </w:divBdr>
      <w:divsChild>
        <w:div w:id="1403479336">
          <w:marLeft w:val="0"/>
          <w:marRight w:val="0"/>
          <w:marTop w:val="0"/>
          <w:marBottom w:val="0"/>
          <w:divBdr>
            <w:top w:val="none" w:sz="0" w:space="0" w:color="auto"/>
            <w:left w:val="none" w:sz="0" w:space="0" w:color="auto"/>
            <w:bottom w:val="none" w:sz="0" w:space="0" w:color="auto"/>
            <w:right w:val="none" w:sz="0" w:space="0" w:color="auto"/>
          </w:divBdr>
        </w:div>
      </w:divsChild>
    </w:div>
    <w:div w:id="1610967011">
      <w:bodyDiv w:val="1"/>
      <w:marLeft w:val="0"/>
      <w:marRight w:val="0"/>
      <w:marTop w:val="0"/>
      <w:marBottom w:val="0"/>
      <w:divBdr>
        <w:top w:val="none" w:sz="0" w:space="0" w:color="auto"/>
        <w:left w:val="none" w:sz="0" w:space="0" w:color="auto"/>
        <w:bottom w:val="none" w:sz="0" w:space="0" w:color="auto"/>
        <w:right w:val="none" w:sz="0" w:space="0" w:color="auto"/>
      </w:divBdr>
    </w:div>
    <w:div w:id="1618415722">
      <w:bodyDiv w:val="1"/>
      <w:marLeft w:val="0"/>
      <w:marRight w:val="0"/>
      <w:marTop w:val="0"/>
      <w:marBottom w:val="0"/>
      <w:divBdr>
        <w:top w:val="none" w:sz="0" w:space="0" w:color="auto"/>
        <w:left w:val="none" w:sz="0" w:space="0" w:color="auto"/>
        <w:bottom w:val="none" w:sz="0" w:space="0" w:color="auto"/>
        <w:right w:val="none" w:sz="0" w:space="0" w:color="auto"/>
      </w:divBdr>
    </w:div>
    <w:div w:id="1659266049">
      <w:bodyDiv w:val="1"/>
      <w:marLeft w:val="0"/>
      <w:marRight w:val="0"/>
      <w:marTop w:val="0"/>
      <w:marBottom w:val="0"/>
      <w:divBdr>
        <w:top w:val="none" w:sz="0" w:space="0" w:color="auto"/>
        <w:left w:val="none" w:sz="0" w:space="0" w:color="auto"/>
        <w:bottom w:val="none" w:sz="0" w:space="0" w:color="auto"/>
        <w:right w:val="none" w:sz="0" w:space="0" w:color="auto"/>
      </w:divBdr>
      <w:divsChild>
        <w:div w:id="1592350495">
          <w:marLeft w:val="0"/>
          <w:marRight w:val="0"/>
          <w:marTop w:val="0"/>
          <w:marBottom w:val="0"/>
          <w:divBdr>
            <w:top w:val="none" w:sz="0" w:space="0" w:color="auto"/>
            <w:left w:val="none" w:sz="0" w:space="0" w:color="auto"/>
            <w:bottom w:val="none" w:sz="0" w:space="0" w:color="auto"/>
            <w:right w:val="none" w:sz="0" w:space="0" w:color="auto"/>
          </w:divBdr>
        </w:div>
      </w:divsChild>
    </w:div>
    <w:div w:id="1691100366">
      <w:bodyDiv w:val="1"/>
      <w:marLeft w:val="0"/>
      <w:marRight w:val="0"/>
      <w:marTop w:val="0"/>
      <w:marBottom w:val="0"/>
      <w:divBdr>
        <w:top w:val="none" w:sz="0" w:space="0" w:color="auto"/>
        <w:left w:val="none" w:sz="0" w:space="0" w:color="auto"/>
        <w:bottom w:val="none" w:sz="0" w:space="0" w:color="auto"/>
        <w:right w:val="none" w:sz="0" w:space="0" w:color="auto"/>
      </w:divBdr>
    </w:div>
    <w:div w:id="1725369690">
      <w:bodyDiv w:val="1"/>
      <w:marLeft w:val="0"/>
      <w:marRight w:val="0"/>
      <w:marTop w:val="0"/>
      <w:marBottom w:val="0"/>
      <w:divBdr>
        <w:top w:val="none" w:sz="0" w:space="0" w:color="auto"/>
        <w:left w:val="none" w:sz="0" w:space="0" w:color="auto"/>
        <w:bottom w:val="none" w:sz="0" w:space="0" w:color="auto"/>
        <w:right w:val="none" w:sz="0" w:space="0" w:color="auto"/>
      </w:divBdr>
    </w:div>
    <w:div w:id="1747679849">
      <w:bodyDiv w:val="1"/>
      <w:marLeft w:val="0"/>
      <w:marRight w:val="0"/>
      <w:marTop w:val="0"/>
      <w:marBottom w:val="0"/>
      <w:divBdr>
        <w:top w:val="none" w:sz="0" w:space="0" w:color="auto"/>
        <w:left w:val="none" w:sz="0" w:space="0" w:color="auto"/>
        <w:bottom w:val="none" w:sz="0" w:space="0" w:color="auto"/>
        <w:right w:val="none" w:sz="0" w:space="0" w:color="auto"/>
      </w:divBdr>
    </w:div>
    <w:div w:id="1763796804">
      <w:bodyDiv w:val="1"/>
      <w:marLeft w:val="0"/>
      <w:marRight w:val="0"/>
      <w:marTop w:val="0"/>
      <w:marBottom w:val="0"/>
      <w:divBdr>
        <w:top w:val="none" w:sz="0" w:space="0" w:color="auto"/>
        <w:left w:val="none" w:sz="0" w:space="0" w:color="auto"/>
        <w:bottom w:val="none" w:sz="0" w:space="0" w:color="auto"/>
        <w:right w:val="none" w:sz="0" w:space="0" w:color="auto"/>
      </w:divBdr>
    </w:div>
    <w:div w:id="1803964604">
      <w:bodyDiv w:val="1"/>
      <w:marLeft w:val="0"/>
      <w:marRight w:val="0"/>
      <w:marTop w:val="0"/>
      <w:marBottom w:val="0"/>
      <w:divBdr>
        <w:top w:val="none" w:sz="0" w:space="0" w:color="auto"/>
        <w:left w:val="none" w:sz="0" w:space="0" w:color="auto"/>
        <w:bottom w:val="none" w:sz="0" w:space="0" w:color="auto"/>
        <w:right w:val="none" w:sz="0" w:space="0" w:color="auto"/>
      </w:divBdr>
    </w:div>
    <w:div w:id="1999572240">
      <w:bodyDiv w:val="1"/>
      <w:marLeft w:val="0"/>
      <w:marRight w:val="0"/>
      <w:marTop w:val="0"/>
      <w:marBottom w:val="0"/>
      <w:divBdr>
        <w:top w:val="none" w:sz="0" w:space="0" w:color="auto"/>
        <w:left w:val="none" w:sz="0" w:space="0" w:color="auto"/>
        <w:bottom w:val="none" w:sz="0" w:space="0" w:color="auto"/>
        <w:right w:val="none" w:sz="0" w:space="0" w:color="auto"/>
      </w:divBdr>
    </w:div>
    <w:div w:id="2042855089">
      <w:bodyDiv w:val="1"/>
      <w:marLeft w:val="0"/>
      <w:marRight w:val="0"/>
      <w:marTop w:val="0"/>
      <w:marBottom w:val="0"/>
      <w:divBdr>
        <w:top w:val="none" w:sz="0" w:space="0" w:color="auto"/>
        <w:left w:val="none" w:sz="0" w:space="0" w:color="auto"/>
        <w:bottom w:val="none" w:sz="0" w:space="0" w:color="auto"/>
        <w:right w:val="none" w:sz="0" w:space="0" w:color="auto"/>
      </w:divBdr>
    </w:div>
    <w:div w:id="2103644860">
      <w:bodyDiv w:val="1"/>
      <w:marLeft w:val="0"/>
      <w:marRight w:val="0"/>
      <w:marTop w:val="0"/>
      <w:marBottom w:val="0"/>
      <w:divBdr>
        <w:top w:val="none" w:sz="0" w:space="0" w:color="auto"/>
        <w:left w:val="none" w:sz="0" w:space="0" w:color="auto"/>
        <w:bottom w:val="none" w:sz="0" w:space="0" w:color="auto"/>
        <w:right w:val="none" w:sz="0" w:space="0" w:color="auto"/>
      </w:divBdr>
    </w:div>
    <w:div w:id="2143112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49F69-73C8-4E4A-845A-5C83A6BE5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7965</Words>
  <Characters>45405</Characters>
  <Application>Microsoft Office Word</Application>
  <DocSecurity>4</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UTHSC</Company>
  <LinksUpToDate>false</LinksUpToDate>
  <CharactersWithSpaces>53264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Russell</dc:creator>
  <cp:keywords/>
  <dc:description/>
  <cp:lastModifiedBy>Roman, Leigh A</cp:lastModifiedBy>
  <cp:revision>2</cp:revision>
  <cp:lastPrinted>2023-05-17T18:21:00Z</cp:lastPrinted>
  <dcterms:created xsi:type="dcterms:W3CDTF">2023-07-14T19:36:00Z</dcterms:created>
  <dcterms:modified xsi:type="dcterms:W3CDTF">2023-07-14T19:36:00Z</dcterms:modified>
</cp:coreProperties>
</file>