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F10B8" w14:textId="7DE52467" w:rsidR="00D9218D" w:rsidRPr="00EB5DF4" w:rsidRDefault="00EB5DF4" w:rsidP="00EB5DF4">
      <w:pPr>
        <w:jc w:val="center"/>
        <w:rPr>
          <w:b/>
          <w:bCs/>
        </w:rPr>
      </w:pPr>
      <w:r w:rsidRPr="00EB5DF4">
        <w:rPr>
          <w:b/>
          <w:bCs/>
        </w:rPr>
        <w:t>Memphis Psychiatry Clerkship – Study, Storage, and Workspaces</w:t>
      </w:r>
    </w:p>
    <w:p w14:paraId="2F077248" w14:textId="77777777" w:rsidR="00EB5DF4" w:rsidRPr="00EB5DF4" w:rsidRDefault="00EB5DF4" w:rsidP="00EB5DF4">
      <w:r w:rsidRPr="00EB5DF4">
        <w:t> </w:t>
      </w:r>
    </w:p>
    <w:p w14:paraId="4BB7FEDC" w14:textId="77777777" w:rsidR="00EB5DF4" w:rsidRPr="00EB5DF4" w:rsidRDefault="00EB5DF4" w:rsidP="00EB5DF4">
      <w:pPr>
        <w:rPr>
          <w:b/>
          <w:bCs/>
        </w:rPr>
      </w:pPr>
      <w:r w:rsidRPr="00EB5DF4">
        <w:rPr>
          <w:b/>
          <w:bCs/>
        </w:rPr>
        <w:t>VA C/L</w:t>
      </w:r>
    </w:p>
    <w:p w14:paraId="6CB91B6E" w14:textId="77777777" w:rsidR="00EB5DF4" w:rsidRPr="00EB5DF4" w:rsidRDefault="00EB5DF4" w:rsidP="00EB5DF4">
      <w:r w:rsidRPr="00EB5DF4">
        <w:t>Students on the VA rotation assigned to the consult/liaison psychiatry service work alongside the residents in the psychiatry consult room. This space is located on the second floor of the VA just outside the outpatient mental health clinics at AW216. It consists of multiple workstations with both desk space and computers. Students and residents use this space to chart review, write notes, and independently study if time is available during the afternoons. This space features available wi-fi which allows students to utilize their personal devices. There is also a staff break room with two refrigerators and a microwave where students may store and heat food.</w:t>
      </w:r>
    </w:p>
    <w:p w14:paraId="145E3F2D" w14:textId="77777777" w:rsidR="00EB5DF4" w:rsidRPr="00EB5DF4" w:rsidRDefault="00EB5DF4" w:rsidP="00EB5DF4">
      <w:r w:rsidRPr="00EB5DF4">
        <w:t> </w:t>
      </w:r>
    </w:p>
    <w:p w14:paraId="7EAA70B1" w14:textId="77777777" w:rsidR="00EB5DF4" w:rsidRPr="00EB5DF4" w:rsidRDefault="00EB5DF4" w:rsidP="00EB5DF4">
      <w:pPr>
        <w:rPr>
          <w:b/>
          <w:bCs/>
        </w:rPr>
      </w:pPr>
      <w:r w:rsidRPr="00EB5DF4">
        <w:rPr>
          <w:b/>
          <w:bCs/>
        </w:rPr>
        <w:t>VA Inpatient</w:t>
      </w:r>
    </w:p>
    <w:p w14:paraId="6BB24436" w14:textId="77777777" w:rsidR="00EB5DF4" w:rsidRPr="00EB5DF4" w:rsidRDefault="00EB5DF4" w:rsidP="00EB5DF4">
      <w:r w:rsidRPr="00EB5DF4">
        <w:t>Students on the VA rotation assigned to the inpatient psychiatry service may utilize multiple spaces. The primary space where students spend time is located behind the nurses’ station on the 1C1D unit. This room consists of multiple computers where students can chart review and write notes. A large table in the center of the room allows for students to utilize group study formats if desired. This space features available wi-fi which allows students to utilize their personal devices. In addition, there are other quiet spaces where students can study and receive lectures from residents and attending physicians when the space is not otherwise utilized. One example of this type of space is the dining hall which outside of meals, is empty and located off away from the direct patient care area allowing for minimal distractions.</w:t>
      </w:r>
    </w:p>
    <w:p w14:paraId="30EFCD05" w14:textId="77777777" w:rsidR="00EB5DF4" w:rsidRPr="00EB5DF4" w:rsidRDefault="00EB5DF4" w:rsidP="00EB5DF4">
      <w:r w:rsidRPr="00EB5DF4">
        <w:t> </w:t>
      </w:r>
    </w:p>
    <w:p w14:paraId="7A9906F7" w14:textId="77777777" w:rsidR="00EB5DF4" w:rsidRPr="00EB5DF4" w:rsidRDefault="00EB5DF4" w:rsidP="00EB5DF4">
      <w:pPr>
        <w:rPr>
          <w:b/>
          <w:bCs/>
        </w:rPr>
      </w:pPr>
      <w:r w:rsidRPr="00EB5DF4">
        <w:rPr>
          <w:b/>
          <w:bCs/>
        </w:rPr>
        <w:t>ROH C/L</w:t>
      </w:r>
    </w:p>
    <w:p w14:paraId="5BAD1CE0" w14:textId="77777777" w:rsidR="00EB5DF4" w:rsidRPr="00EB5DF4" w:rsidRDefault="00EB5DF4" w:rsidP="00EB5DF4">
      <w:r w:rsidRPr="00EB5DF4">
        <w:t>Students on the Regional One consult liaison rotation work alongside the residents in the psychiatry consult room. This space is located on the 6</w:t>
      </w:r>
      <w:r w:rsidRPr="00EB5DF4">
        <w:rPr>
          <w:vertAlign w:val="superscript"/>
        </w:rPr>
        <w:t>th</w:t>
      </w:r>
      <w:r w:rsidRPr="00EB5DF4">
        <w:t>floor of the Adams building in Regional One, A627. It is located just to the left of the Adams elevators on the right-hand side. The space consists of a large central table, two computer stations. This room is where rounds begin each morning but is available to students and residents for independent study, chart review, and documentation for the remainder of the day. There is wi-fi available allowing students to use their personal devices. In addition, there is a microwave and small refrigerator which students may utilize. </w:t>
      </w:r>
    </w:p>
    <w:p w14:paraId="1B39B3FD" w14:textId="77777777" w:rsidR="00EB5DF4" w:rsidRPr="00EB5DF4" w:rsidRDefault="00EB5DF4" w:rsidP="00EB5DF4">
      <w:r w:rsidRPr="00EB5DF4">
        <w:t> </w:t>
      </w:r>
    </w:p>
    <w:p w14:paraId="0FBAB8FF" w14:textId="77777777" w:rsidR="00EB5DF4" w:rsidRPr="00EB5DF4" w:rsidRDefault="00EB5DF4" w:rsidP="00EB5DF4">
      <w:pPr>
        <w:rPr>
          <w:b/>
          <w:bCs/>
        </w:rPr>
      </w:pPr>
      <w:r w:rsidRPr="00EB5DF4">
        <w:rPr>
          <w:b/>
          <w:bCs/>
        </w:rPr>
        <w:t>Lakeside</w:t>
      </w:r>
    </w:p>
    <w:p w14:paraId="0957B813" w14:textId="77777777" w:rsidR="00EB5DF4" w:rsidRPr="00EB5DF4" w:rsidRDefault="00EB5DF4" w:rsidP="00EB5DF4">
      <w:r w:rsidRPr="00EB5DF4">
        <w:t xml:space="preserve">The rotation at Lakeside is unique in that each unit where </w:t>
      </w:r>
      <w:proofErr w:type="spellStart"/>
      <w:proofErr w:type="gramStart"/>
      <w:r w:rsidRPr="00EB5DF4">
        <w:t>patient’s</w:t>
      </w:r>
      <w:proofErr w:type="spellEnd"/>
      <w:proofErr w:type="gramEnd"/>
      <w:r w:rsidRPr="00EB5DF4">
        <w:t xml:space="preserve"> are seen is located in a separate building. There is not central space where the team remains throughout the day. Because of this, there are 1-2 offices available in each unit where students and residents may chart review and document as well as conduct patient interviews if appropriate. Each attending usually has a location where they will begin the day and assign roles for medical students and residents. For example, when working with Dr. Boyd, after ECT is completed in the morning, the lobby area of the ECT suite is where students and the resident will meet with Dr. Boyd to discuss the team. This area can additionally be utilized during unstructured time for studying as there are few distractions. The outdoor courtyard and gazebo outside of the West building </w:t>
      </w:r>
      <w:r w:rsidRPr="00EB5DF4">
        <w:lastRenderedPageBreak/>
        <w:t>provides another location where students and residents may spend unstructured time if the area is not being utilized for group therapy sessions.</w:t>
      </w:r>
    </w:p>
    <w:p w14:paraId="053D758A" w14:textId="77777777" w:rsidR="00EB5DF4" w:rsidRPr="00EB5DF4" w:rsidRDefault="00EB5DF4" w:rsidP="00EB5DF4">
      <w:r w:rsidRPr="00EB5DF4">
        <w:br/>
      </w:r>
    </w:p>
    <w:p w14:paraId="21D2F14C" w14:textId="77777777" w:rsidR="00EB5DF4" w:rsidRPr="00EB5DF4" w:rsidRDefault="00EB5DF4" w:rsidP="00EB5DF4">
      <w:pPr>
        <w:rPr>
          <w:b/>
          <w:bCs/>
        </w:rPr>
      </w:pPr>
      <w:r w:rsidRPr="00EB5DF4">
        <w:rPr>
          <w:b/>
          <w:bCs/>
        </w:rPr>
        <w:t>Child psychiatry clinic</w:t>
      </w:r>
    </w:p>
    <w:p w14:paraId="347FB2FF" w14:textId="77777777" w:rsidR="00EB5DF4" w:rsidRPr="00EB5DF4" w:rsidRDefault="00EB5DF4" w:rsidP="00EB5DF4">
      <w:r w:rsidRPr="00EB5DF4">
        <w:t>In the child psychiatry clinic, students will usually share the common workspace with attendings, residents, and fellows. The common workspace is located directly across the hallway behind the lobby. Clinical staff regularly direct students to this room. The room itself has a long desk covering most of the walls. There are three computers available, but students should bring their own devices for chart review as these computers are most often occupied by attendings. This space may be utilized by students for studying, chart review, and documentation when not actively seeing patients.</w:t>
      </w:r>
    </w:p>
    <w:p w14:paraId="2202B7EE" w14:textId="77777777" w:rsidR="00EB5DF4" w:rsidRPr="00EB5DF4" w:rsidRDefault="00EB5DF4" w:rsidP="00EB5DF4">
      <w:r w:rsidRPr="00EB5DF4">
        <w:br/>
      </w:r>
    </w:p>
    <w:p w14:paraId="5D56F063" w14:textId="77777777" w:rsidR="00EB5DF4" w:rsidRPr="00EB5DF4" w:rsidRDefault="00EB5DF4" w:rsidP="00EB5DF4">
      <w:pPr>
        <w:rPr>
          <w:b/>
          <w:bCs/>
        </w:rPr>
      </w:pPr>
      <w:r w:rsidRPr="00EB5DF4">
        <w:rPr>
          <w:b/>
          <w:bCs/>
        </w:rPr>
        <w:t>Adult outpatient clinic</w:t>
      </w:r>
    </w:p>
    <w:p w14:paraId="6B50F861" w14:textId="77777777" w:rsidR="00EB5DF4" w:rsidRPr="00EB5DF4" w:rsidRDefault="00EB5DF4" w:rsidP="00EB5DF4">
      <w:r w:rsidRPr="00EB5DF4">
        <w:t>Students are provided with an office in the outpatient clinic. It is located one the first hallway to the left past the front desk, however, students must check-in with the front desk staff, as the door separating the clinical area from the lobby where students enter remains locked. Students have access to a desk and computer in this office. Wi-fi is available allowing students to study on their personal devices in between patient visits.</w:t>
      </w:r>
    </w:p>
    <w:p w14:paraId="1C558917" w14:textId="77777777" w:rsidR="00EB5DF4" w:rsidRPr="00EB5DF4" w:rsidRDefault="00EB5DF4" w:rsidP="00EB5DF4">
      <w:r w:rsidRPr="00EB5DF4">
        <w:br/>
      </w:r>
    </w:p>
    <w:p w14:paraId="187907E8" w14:textId="77777777" w:rsidR="00EB5DF4" w:rsidRPr="00EB5DF4" w:rsidRDefault="00EB5DF4" w:rsidP="00EB5DF4">
      <w:pPr>
        <w:rPr>
          <w:b/>
          <w:bCs/>
        </w:rPr>
      </w:pPr>
      <w:r w:rsidRPr="00EB5DF4">
        <w:rPr>
          <w:b/>
          <w:bCs/>
        </w:rPr>
        <w:t> MMHI</w:t>
      </w:r>
    </w:p>
    <w:p w14:paraId="76310CDF" w14:textId="09903F9D" w:rsidR="00EB5DF4" w:rsidRPr="00EB5DF4" w:rsidRDefault="00EB5DF4" w:rsidP="00EB5DF4">
      <w:r w:rsidRPr="00EB5DF4">
        <w:t xml:space="preserve">Students on the MMHI rotation work alongside the residents at the north side workstation. Students can drop off their belongings off on the north side of the second floor (left doors when exiting elevators) in room 2215 which they can access with their designated key. Then down the hall from this room, on the left, is a nursing station which they </w:t>
      </w:r>
      <w:proofErr w:type="gramStart"/>
      <w:r w:rsidRPr="00EB5DF4">
        <w:t>have access to at all times</w:t>
      </w:r>
      <w:proofErr w:type="gramEnd"/>
      <w:r w:rsidRPr="00EB5DF4">
        <w:t xml:space="preserve"> with their “EL” key. It consists of a few computers and an ample amount of workspace for students to review charts, write notes, and independently study. The area students work in is right next to where the residents write and review notes making residents accessible to students regarding any question or </w:t>
      </w:r>
      <w:proofErr w:type="gramStart"/>
      <w:r w:rsidRPr="00EB5DF4">
        <w:t>concern</w:t>
      </w:r>
      <w:r>
        <w:t>s</w:t>
      </w:r>
      <w:proofErr w:type="gramEnd"/>
      <w:r w:rsidRPr="00EB5DF4">
        <w:t xml:space="preserve"> they might have. The students also have access to the first-floor computer lab.</w:t>
      </w:r>
    </w:p>
    <w:p w14:paraId="52C7ACB0" w14:textId="77777777" w:rsidR="00EB5DF4" w:rsidRPr="00EB5DF4" w:rsidRDefault="00EB5DF4" w:rsidP="00EB5DF4"/>
    <w:p w14:paraId="2685AECC" w14:textId="77777777" w:rsidR="00EB5DF4" w:rsidRDefault="00EB5DF4"/>
    <w:sectPr w:rsidR="00EB5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DF4"/>
    <w:rsid w:val="002072D6"/>
    <w:rsid w:val="004A6876"/>
    <w:rsid w:val="00596D16"/>
    <w:rsid w:val="00D9218D"/>
    <w:rsid w:val="00EB5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C000AF"/>
  <w15:chartTrackingRefBased/>
  <w15:docId w15:val="{6AF0C4EC-F9DD-B34C-A66A-B9B06BB84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166316">
      <w:bodyDiv w:val="1"/>
      <w:marLeft w:val="0"/>
      <w:marRight w:val="0"/>
      <w:marTop w:val="0"/>
      <w:marBottom w:val="0"/>
      <w:divBdr>
        <w:top w:val="none" w:sz="0" w:space="0" w:color="auto"/>
        <w:left w:val="none" w:sz="0" w:space="0" w:color="auto"/>
        <w:bottom w:val="none" w:sz="0" w:space="0" w:color="auto"/>
        <w:right w:val="none" w:sz="0" w:space="0" w:color="auto"/>
      </w:divBdr>
    </w:div>
    <w:div w:id="167341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766</Words>
  <Characters>4372</Characters>
  <Application>Microsoft Office Word</Application>
  <DocSecurity>0</DocSecurity>
  <Lines>36</Lines>
  <Paragraphs>10</Paragraphs>
  <ScaleCrop>false</ScaleCrop>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Bettin</dc:creator>
  <cp:keywords/>
  <dc:description/>
  <cp:lastModifiedBy>Kristen Bettin</cp:lastModifiedBy>
  <cp:revision>1</cp:revision>
  <dcterms:created xsi:type="dcterms:W3CDTF">2022-10-12T19:08:00Z</dcterms:created>
  <dcterms:modified xsi:type="dcterms:W3CDTF">2022-10-12T19:10:00Z</dcterms:modified>
</cp:coreProperties>
</file>