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5223" w14:textId="664499D9" w:rsidR="00D15AC8" w:rsidRPr="00906777" w:rsidRDefault="00D15AC8" w:rsidP="00D15AC8">
      <w:pPr>
        <w:tabs>
          <w:tab w:val="left" w:pos="1440"/>
          <w:tab w:val="left" w:pos="4320"/>
          <w:tab w:val="right" w:pos="5040"/>
          <w:tab w:val="left" w:pos="7650"/>
          <w:tab w:val="right" w:pos="9360"/>
        </w:tabs>
        <w:spacing w:before="80" w:after="80" w:line="240" w:lineRule="auto"/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 w:rsidRPr="00906777">
        <w:rPr>
          <w:rFonts w:ascii="Arial" w:hAnsi="Arial" w:cs="Arial"/>
          <w:sz w:val="28"/>
          <w:szCs w:val="28"/>
          <w:u w:val="single"/>
        </w:rPr>
        <w:t xml:space="preserve">Hotels Set-up for Direct Bill in Memphis </w:t>
      </w:r>
      <w:r>
        <w:rPr>
          <w:rFonts w:ascii="Arial" w:hAnsi="Arial" w:cs="Arial"/>
          <w:sz w:val="28"/>
          <w:szCs w:val="28"/>
          <w:u w:val="single"/>
        </w:rPr>
        <w:t>202</w:t>
      </w:r>
      <w:r w:rsidR="00E668D8">
        <w:rPr>
          <w:rFonts w:ascii="Arial" w:hAnsi="Arial" w:cs="Arial"/>
          <w:sz w:val="28"/>
          <w:szCs w:val="28"/>
          <w:u w:val="single"/>
        </w:rPr>
        <w:t>5</w:t>
      </w:r>
    </w:p>
    <w:p w14:paraId="62B7D5AA" w14:textId="77777777" w:rsidR="0000662F" w:rsidRDefault="00D15AC8" w:rsidP="00D15AC8">
      <w:pPr>
        <w:jc w:val="center"/>
        <w:rPr>
          <w:rFonts w:ascii="Arial" w:hAnsi="Arial" w:cs="Arial"/>
          <w:i/>
        </w:rPr>
      </w:pPr>
      <w:r w:rsidRPr="00906777">
        <w:rPr>
          <w:rFonts w:ascii="Arial" w:hAnsi="Arial" w:cs="Arial"/>
          <w:i/>
        </w:rPr>
        <w:t>*Direct bill rates are set up for King, Non-Smoking, &amp; Single occupancy*</w:t>
      </w:r>
    </w:p>
    <w:p w14:paraId="418CC981" w14:textId="77777777" w:rsidR="00711EB0" w:rsidRDefault="00711EB0" w:rsidP="00D15AC8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*New Rates</w:t>
      </w:r>
    </w:p>
    <w:p w14:paraId="511B1F2C" w14:textId="77777777" w:rsidR="00D15AC8" w:rsidRDefault="00D15AC8" w:rsidP="00D15AC8">
      <w:pPr>
        <w:jc w:val="center"/>
        <w:rPr>
          <w:rFonts w:ascii="Arial" w:hAnsi="Arial" w:cs="Arial"/>
          <w:i/>
        </w:rPr>
      </w:pPr>
    </w:p>
    <w:p w14:paraId="1887B580" w14:textId="77777777" w:rsidR="00D15AC8" w:rsidRPr="00D15AC8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River Inn at Harbor Town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17</w:t>
      </w:r>
      <w:r w:rsidR="00147232"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8</w:t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.00</w:t>
      </w:r>
      <w:r w:rsidR="00711EB0"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*</w:t>
      </w:r>
    </w:p>
    <w:p w14:paraId="294AB329" w14:textId="77777777" w:rsidR="00D15AC8" w:rsidRPr="00906777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50 Harbor Town Square</w:t>
      </w:r>
      <w:r w:rsidRPr="00906777">
        <w:rPr>
          <w:rFonts w:ascii="Arial" w:hAnsi="Arial" w:cs="Arial"/>
          <w:sz w:val="20"/>
          <w:szCs w:val="20"/>
        </w:rPr>
        <w:br/>
        <w:t>Memphis, TN 38103</w:t>
      </w:r>
    </w:p>
    <w:p w14:paraId="31C8068F" w14:textId="77777777" w:rsidR="00D15AC8" w:rsidRPr="009763DC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  <w:highlight w:val="lightGray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The Peabody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172.00</w:t>
      </w:r>
      <w:r w:rsidR="00711EB0"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*</w:t>
      </w:r>
    </w:p>
    <w:p w14:paraId="61B06D8B" w14:textId="77777777" w:rsidR="00D15AC8" w:rsidRPr="00906777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763DC">
        <w:rPr>
          <w:rFonts w:ascii="Arial" w:hAnsi="Arial" w:cs="Arial"/>
          <w:sz w:val="20"/>
          <w:szCs w:val="20"/>
        </w:rPr>
        <w:t>149 Union Ave.</w:t>
      </w:r>
      <w:r w:rsidRPr="00906777">
        <w:rPr>
          <w:rFonts w:ascii="Arial" w:hAnsi="Arial" w:cs="Arial"/>
          <w:sz w:val="20"/>
          <w:szCs w:val="20"/>
        </w:rPr>
        <w:br/>
        <w:t>Memphis, TN 38103</w:t>
      </w:r>
    </w:p>
    <w:p w14:paraId="3D58E23E" w14:textId="77777777" w:rsidR="00D15AC8" w:rsidRPr="00906777" w:rsidRDefault="00D15AC8" w:rsidP="00D15AC8">
      <w:pPr>
        <w:tabs>
          <w:tab w:val="left" w:pos="41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Four Points by Sheraton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109.00</w:t>
      </w:r>
      <w:r w:rsidRPr="0090677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5EC3406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5877 Poplar Ave.</w:t>
      </w:r>
      <w:r w:rsidRPr="00906777">
        <w:rPr>
          <w:rFonts w:ascii="Arial" w:hAnsi="Arial" w:cs="Arial"/>
          <w:sz w:val="20"/>
          <w:szCs w:val="20"/>
        </w:rPr>
        <w:br/>
        <w:t>Memphis, TN 38119</w:t>
      </w:r>
    </w:p>
    <w:p w14:paraId="5006DF6F" w14:textId="77777777" w:rsidR="00D15AC8" w:rsidRPr="00D15AC8" w:rsidRDefault="00D15AC8" w:rsidP="00D15AC8">
      <w:pPr>
        <w:tabs>
          <w:tab w:val="left" w:pos="387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Holiday Inn Select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129.00</w:t>
      </w:r>
      <w:r w:rsidRPr="00D15AC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2B68AB4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160 Union Ave.</w:t>
      </w:r>
      <w:r w:rsidRPr="00906777">
        <w:rPr>
          <w:rFonts w:ascii="Arial" w:hAnsi="Arial" w:cs="Arial"/>
          <w:sz w:val="20"/>
          <w:szCs w:val="20"/>
        </w:rPr>
        <w:br/>
        <w:t>Memphis, TN 38103</w:t>
      </w:r>
    </w:p>
    <w:p w14:paraId="1FF3EC04" w14:textId="77777777" w:rsidR="00D15AC8" w:rsidRPr="00906777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Holiday Inn – UofM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119.00-129.00</w:t>
      </w:r>
      <w:r w:rsidRPr="0090677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BB21A03" w14:textId="77777777" w:rsidR="00D15AC8" w:rsidRPr="00906777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3700 Central Ave.</w:t>
      </w:r>
      <w:r w:rsidRPr="00906777">
        <w:rPr>
          <w:rFonts w:ascii="Arial" w:hAnsi="Arial" w:cs="Arial"/>
          <w:sz w:val="20"/>
          <w:szCs w:val="20"/>
        </w:rPr>
        <w:br/>
        <w:t>Memphis, TN 38103</w:t>
      </w:r>
    </w:p>
    <w:p w14:paraId="7BC88638" w14:textId="77777777" w:rsidR="00D15AC8" w:rsidRPr="00906777" w:rsidRDefault="00D15AC8" w:rsidP="00D15AC8">
      <w:pPr>
        <w:tabs>
          <w:tab w:val="left" w:pos="405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Hilton (Knoxville)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119.00</w:t>
      </w:r>
      <w:r w:rsidRPr="0090677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6D1FEEA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501 W Church Ave</w:t>
      </w:r>
      <w:r w:rsidRPr="00906777">
        <w:rPr>
          <w:rFonts w:ascii="Arial" w:hAnsi="Arial" w:cs="Arial"/>
          <w:sz w:val="20"/>
          <w:szCs w:val="20"/>
        </w:rPr>
        <w:br/>
        <w:t>Knoxville, TN 37902</w:t>
      </w:r>
    </w:p>
    <w:p w14:paraId="512D387D" w14:textId="77777777" w:rsidR="00D15AC8" w:rsidRPr="00D15AC8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Chattanooga Marriott Downtown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95</w:t>
      </w:r>
      <w:r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>.00</w:t>
      </w:r>
      <w:r w:rsidRPr="00D15AC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EDCF950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Two Carter Plaza</w:t>
      </w:r>
      <w:r w:rsidRPr="00906777">
        <w:rPr>
          <w:rFonts w:ascii="Arial" w:hAnsi="Arial" w:cs="Arial"/>
          <w:sz w:val="20"/>
          <w:szCs w:val="20"/>
        </w:rPr>
        <w:br/>
        <w:t>Chattanooga, TN 37402</w:t>
      </w:r>
    </w:p>
    <w:p w14:paraId="18964E80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The Read House</w:t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95.00</w:t>
      </w:r>
      <w:r w:rsidRPr="0090677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94E326E" w14:textId="77777777" w:rsidR="00711EB0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06777">
        <w:rPr>
          <w:rFonts w:ascii="Arial" w:hAnsi="Arial" w:cs="Arial"/>
          <w:sz w:val="20"/>
          <w:szCs w:val="20"/>
        </w:rPr>
        <w:t>827 Broad St.</w:t>
      </w:r>
      <w:r w:rsidRPr="00906777">
        <w:rPr>
          <w:rFonts w:ascii="Arial" w:hAnsi="Arial" w:cs="Arial"/>
          <w:sz w:val="20"/>
          <w:szCs w:val="20"/>
        </w:rPr>
        <w:br/>
        <w:t>Chattanooga, TN 37402</w:t>
      </w:r>
    </w:p>
    <w:p w14:paraId="5DDD0702" w14:textId="25974332" w:rsidR="0015428D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Nashville</w:t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5428D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Pr="009763DC">
        <w:rPr>
          <w:rFonts w:ascii="Arial" w:hAnsi="Arial" w:cs="Arial"/>
          <w:b/>
          <w:sz w:val="20"/>
          <w:szCs w:val="20"/>
          <w:highlight w:val="lightGray"/>
          <w:u w:val="single"/>
        </w:rPr>
        <w:t>179.00</w:t>
      </w:r>
    </w:p>
    <w:p w14:paraId="78BD7640" w14:textId="2865A0F8" w:rsidR="00D15AC8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2200 Elm Hill Pike</w:t>
      </w:r>
    </w:p>
    <w:p w14:paraId="176E747B" w14:textId="77777777" w:rsidR="00D15AC8" w:rsidRPr="00906777" w:rsidRDefault="00D15AC8" w:rsidP="00D15AC8">
      <w:pPr>
        <w:tabs>
          <w:tab w:val="left" w:pos="1440"/>
          <w:tab w:val="left" w:pos="4320"/>
          <w:tab w:val="right" w:pos="5040"/>
          <w:tab w:val="right" w:pos="9360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Nashville, TN 37214</w:t>
      </w:r>
    </w:p>
    <w:p w14:paraId="037756A6" w14:textId="46A18AAB" w:rsidR="00D15AC8" w:rsidRPr="00975B4A" w:rsidRDefault="00975B4A" w:rsidP="00975B4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Crowne Plaza </w:t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ab/>
      </w:r>
      <w:r w:rsidR="006F5769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</w:t>
      </w:r>
      <w:r w:rsidR="00125FD4" w:rsidRPr="00125FD4">
        <w:rPr>
          <w:rFonts w:ascii="Arial" w:hAnsi="Arial" w:cs="Arial"/>
          <w:b/>
          <w:sz w:val="20"/>
          <w:szCs w:val="20"/>
          <w:highlight w:val="lightGray"/>
          <w:u w:val="single"/>
        </w:rPr>
        <w:t>102.00</w:t>
      </w:r>
      <w:r w:rsidR="006F5769">
        <w:rPr>
          <w:rFonts w:ascii="Arial" w:hAnsi="Arial" w:cs="Arial"/>
          <w:b/>
          <w:sz w:val="20"/>
          <w:szCs w:val="20"/>
          <w:u w:val="single"/>
        </w:rPr>
        <w:t xml:space="preserve">   </w:t>
      </w:r>
    </w:p>
    <w:p w14:paraId="5A805CFB" w14:textId="6110BAD5" w:rsidR="00975B4A" w:rsidRPr="00975B4A" w:rsidRDefault="00975B4A" w:rsidP="00975B4A">
      <w:pPr>
        <w:spacing w:after="0"/>
        <w:rPr>
          <w:rFonts w:ascii="Arial" w:hAnsi="Arial" w:cs="Arial"/>
          <w:bCs/>
          <w:sz w:val="20"/>
          <w:szCs w:val="20"/>
        </w:rPr>
      </w:pPr>
      <w:r w:rsidRPr="00975B4A">
        <w:rPr>
          <w:rFonts w:ascii="Arial" w:hAnsi="Arial" w:cs="Arial"/>
          <w:bCs/>
          <w:sz w:val="20"/>
          <w:szCs w:val="20"/>
        </w:rPr>
        <w:t>401 W. Summit Hill, Drive</w:t>
      </w:r>
    </w:p>
    <w:p w14:paraId="59DC7843" w14:textId="42440B12" w:rsidR="00975B4A" w:rsidRPr="00975B4A" w:rsidRDefault="00975B4A" w:rsidP="00975B4A">
      <w:pPr>
        <w:spacing w:after="0"/>
        <w:rPr>
          <w:rFonts w:ascii="Arial" w:hAnsi="Arial" w:cs="Arial"/>
          <w:bCs/>
          <w:sz w:val="20"/>
          <w:szCs w:val="20"/>
        </w:rPr>
      </w:pPr>
      <w:r w:rsidRPr="00975B4A">
        <w:rPr>
          <w:rFonts w:ascii="Arial" w:hAnsi="Arial" w:cs="Arial"/>
          <w:bCs/>
          <w:sz w:val="20"/>
          <w:szCs w:val="20"/>
        </w:rPr>
        <w:t>Knoxville, TN, 37902</w:t>
      </w:r>
    </w:p>
    <w:sectPr w:rsidR="00975B4A" w:rsidRPr="0097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C8"/>
    <w:rsid w:val="0000662F"/>
    <w:rsid w:val="00100CDE"/>
    <w:rsid w:val="00125FD4"/>
    <w:rsid w:val="00147232"/>
    <w:rsid w:val="0015428D"/>
    <w:rsid w:val="00155AFD"/>
    <w:rsid w:val="00197C42"/>
    <w:rsid w:val="00235E32"/>
    <w:rsid w:val="0027090A"/>
    <w:rsid w:val="002F251B"/>
    <w:rsid w:val="004F7133"/>
    <w:rsid w:val="00533ECE"/>
    <w:rsid w:val="005B012B"/>
    <w:rsid w:val="005B0188"/>
    <w:rsid w:val="006F5769"/>
    <w:rsid w:val="00711EB0"/>
    <w:rsid w:val="008D1946"/>
    <w:rsid w:val="00975B4A"/>
    <w:rsid w:val="009763DC"/>
    <w:rsid w:val="00AA5421"/>
    <w:rsid w:val="00D15AC8"/>
    <w:rsid w:val="00DF72B0"/>
    <w:rsid w:val="00E668D8"/>
    <w:rsid w:val="00EA5B9D"/>
    <w:rsid w:val="00E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E804"/>
  <w15:chartTrackingRefBased/>
  <w15:docId w15:val="{91F3882F-B3A7-44CB-84F8-379B9936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Keysha S</dc:creator>
  <cp:keywords/>
  <dc:description/>
  <cp:lastModifiedBy>Fuller, Keysha</cp:lastModifiedBy>
  <cp:revision>2</cp:revision>
  <dcterms:created xsi:type="dcterms:W3CDTF">2025-01-28T17:48:00Z</dcterms:created>
  <dcterms:modified xsi:type="dcterms:W3CDTF">2025-01-28T17:48:00Z</dcterms:modified>
</cp:coreProperties>
</file>