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6C9C" w14:textId="77777777" w:rsidR="00747131" w:rsidRPr="00B23478" w:rsidRDefault="00747131" w:rsidP="00747131">
      <w:r w:rsidRPr="00B23478">
        <w:rPr>
          <w:b/>
          <w:bCs/>
        </w:rPr>
        <w:t>Social Media Guidelines</w:t>
      </w:r>
      <w:r w:rsidRPr="00B23478">
        <w:br/>
      </w:r>
      <w:r w:rsidRPr="00B23478">
        <w:rPr>
          <w:b/>
          <w:bCs/>
        </w:rPr>
        <w:t xml:space="preserve">Updated </w:t>
      </w:r>
      <w:r>
        <w:rPr>
          <w:b/>
          <w:bCs/>
        </w:rPr>
        <w:t>September 2</w:t>
      </w:r>
      <w:r w:rsidRPr="00B23478">
        <w:rPr>
          <w:b/>
          <w:bCs/>
        </w:rPr>
        <w:t>, 202</w:t>
      </w:r>
      <w:r>
        <w:rPr>
          <w:b/>
          <w:bCs/>
        </w:rPr>
        <w:t>5</w:t>
      </w:r>
    </w:p>
    <w:p w14:paraId="19EC7E4E" w14:textId="77777777" w:rsidR="00747131" w:rsidRPr="00B23478" w:rsidRDefault="00B67475" w:rsidP="00747131">
      <w:r>
        <w:rPr>
          <w:noProof/>
        </w:rPr>
        <w:pict w14:anchorId="7519CF38">
          <v:rect id="_x0000_i1033" alt="" style="width:468pt;height:.05pt;mso-width-percent:0;mso-height-percent:0;mso-width-percent:0;mso-height-percent:0" o:hralign="center" o:hrstd="t" o:hr="t" fillcolor="#a0a0a0" stroked="f"/>
        </w:pict>
      </w:r>
    </w:p>
    <w:p w14:paraId="20B643E4" w14:textId="77777777" w:rsidR="00747131" w:rsidRDefault="00747131" w:rsidP="00747131">
      <w:pPr>
        <w:rPr>
          <w:b/>
          <w:bCs/>
        </w:rPr>
      </w:pPr>
      <w:r w:rsidRPr="00B23478">
        <w:rPr>
          <w:b/>
          <w:bCs/>
        </w:rPr>
        <w:t>Introduction</w:t>
      </w:r>
    </w:p>
    <w:p w14:paraId="0B57353C" w14:textId="77777777" w:rsidR="00747131" w:rsidRPr="00EB1D64" w:rsidRDefault="00747131" w:rsidP="00747131">
      <w:pPr>
        <w:spacing w:before="100" w:beforeAutospacing="1" w:after="100" w:afterAutospacing="1" w:line="240" w:lineRule="auto"/>
        <w:rPr>
          <w:rFonts w:eastAsia="Times New Roman" w:cs="Times New Roman"/>
          <w:kern w:val="0"/>
          <w14:ligatures w14:val="none"/>
        </w:rPr>
      </w:pPr>
      <w:r w:rsidRPr="00EB1D64">
        <w:rPr>
          <w:rFonts w:eastAsia="Times New Roman" w:cs="Times New Roman"/>
          <w:kern w:val="0"/>
          <w14:ligatures w14:val="none"/>
        </w:rPr>
        <w:t>Social media offers a powerful way for departments and offices across campus to engage with our community. As it continues to play a central role in the daily lives of our audiences, it presents both new opportunities for connection and ongoing challenges in communicating effectively.</w:t>
      </w:r>
    </w:p>
    <w:p w14:paraId="2BA1E323" w14:textId="77777777" w:rsidR="00747131" w:rsidRPr="00A52B49" w:rsidRDefault="00747131" w:rsidP="00747131">
      <w:pPr>
        <w:spacing w:before="100" w:beforeAutospacing="1" w:after="100" w:afterAutospacing="1" w:line="240" w:lineRule="auto"/>
        <w:rPr>
          <w:rFonts w:eastAsia="Times New Roman" w:cs="Times New Roman"/>
          <w:kern w:val="0"/>
          <w14:ligatures w14:val="none"/>
        </w:rPr>
      </w:pPr>
      <w:r w:rsidRPr="00EB1D64">
        <w:rPr>
          <w:rFonts w:eastAsia="Times New Roman" w:cs="Times New Roman"/>
          <w:kern w:val="0"/>
          <w14:ligatures w14:val="none"/>
        </w:rPr>
        <w:t>This document is intended to serve as a guide for university employees managing official social media accounts on behalf of the University of Tennessee Health Science Center. It outlines key standards and best practices for maintaining a professional and consistent presence. As platforms and trends evolve, these guidelines will be reviewed and updated to reflect the changing landscape.</w:t>
      </w:r>
    </w:p>
    <w:p w14:paraId="7C939339" w14:textId="77777777" w:rsidR="00747131" w:rsidRPr="00B23478" w:rsidRDefault="00B67475" w:rsidP="00747131">
      <w:r>
        <w:rPr>
          <w:noProof/>
        </w:rPr>
        <w:pict w14:anchorId="46C502FB">
          <v:rect id="_x0000_i1032" alt="" style="width:468pt;height:.05pt;mso-width-percent:0;mso-height-percent:0;mso-width-percent:0;mso-height-percent:0" o:hralign="center" o:hrstd="t" o:hr="t" fillcolor="#a0a0a0" stroked="f"/>
        </w:pict>
      </w:r>
    </w:p>
    <w:p w14:paraId="4483E5EC" w14:textId="77777777" w:rsidR="00747131" w:rsidRPr="00B23478" w:rsidRDefault="00747131" w:rsidP="00747131">
      <w:pPr>
        <w:rPr>
          <w:b/>
          <w:bCs/>
        </w:rPr>
      </w:pPr>
      <w:r w:rsidRPr="00B23478">
        <w:rPr>
          <w:b/>
          <w:bCs/>
        </w:rPr>
        <w:t>Need More Information?</w:t>
      </w:r>
    </w:p>
    <w:p w14:paraId="13185E16" w14:textId="77777777" w:rsidR="00747131" w:rsidRDefault="00747131" w:rsidP="00747131">
      <w:pPr>
        <w:rPr>
          <w:b/>
          <w:bCs/>
        </w:rPr>
      </w:pPr>
      <w:r w:rsidRPr="00B23478">
        <w:t>If you have questions that aren’t addressed in this guide or if you need additional information or support, reach out to your unit communicator or contact the social media team in the Office of Marketing</w:t>
      </w:r>
      <w:r>
        <w:t xml:space="preserve"> and Communications</w:t>
      </w:r>
      <w:r w:rsidRPr="00B23478">
        <w:t xml:space="preserve"> at</w:t>
      </w:r>
      <w:r w:rsidRPr="00D33114">
        <w:t xml:space="preserve"> </w:t>
      </w:r>
      <w:hyperlink r:id="rId5" w:history="1">
        <w:r w:rsidRPr="00D16600">
          <w:rPr>
            <w:rStyle w:val="Hyperlink"/>
          </w:rPr>
          <w:t>website@uthsc.edu</w:t>
        </w:r>
      </w:hyperlink>
      <w:r w:rsidRPr="00D33114">
        <w:t>.</w:t>
      </w:r>
    </w:p>
    <w:p w14:paraId="28DE332E" w14:textId="77777777" w:rsidR="00747131" w:rsidRPr="00B23478" w:rsidRDefault="00747131" w:rsidP="00747131">
      <w:pPr>
        <w:rPr>
          <w:b/>
          <w:bCs/>
        </w:rPr>
      </w:pPr>
      <w:r>
        <w:br/>
      </w:r>
      <w:r w:rsidRPr="00B23478">
        <w:rPr>
          <w:b/>
          <w:bCs/>
        </w:rPr>
        <w:t xml:space="preserve">Why </w:t>
      </w:r>
      <w:r>
        <w:rPr>
          <w:b/>
          <w:bCs/>
        </w:rPr>
        <w:t xml:space="preserve">is </w:t>
      </w:r>
      <w:r w:rsidRPr="00B23478">
        <w:rPr>
          <w:b/>
          <w:bCs/>
        </w:rPr>
        <w:t>Social Media</w:t>
      </w:r>
      <w:r>
        <w:rPr>
          <w:b/>
          <w:bCs/>
        </w:rPr>
        <w:t xml:space="preserve"> Important</w:t>
      </w:r>
      <w:r w:rsidRPr="00B23478">
        <w:rPr>
          <w:b/>
          <w:bCs/>
        </w:rPr>
        <w:t>?</w:t>
      </w:r>
    </w:p>
    <w:p w14:paraId="6F5E4699" w14:textId="77777777" w:rsidR="00747131" w:rsidRPr="0024188C" w:rsidRDefault="00747131" w:rsidP="00747131">
      <w:r w:rsidRPr="0024188C">
        <w:t>Social media is a vital communication tool that allows for real-time, two-way interaction with our audiences. It’s not just about broadcasting messages</w:t>
      </w:r>
      <w:r>
        <w:t xml:space="preserve">, </w:t>
      </w:r>
      <w:r w:rsidRPr="0024188C">
        <w:t>it’s about building relationships, fostering dialogue, and creating a sense of community. For institutions like the University of Tennessee Health Science Center, social media offers a direct and powerful way to engage with students, faculty, staff, alumni, and the broader public.</w:t>
      </w:r>
    </w:p>
    <w:p w14:paraId="0EC74216" w14:textId="77777777" w:rsidR="00747131" w:rsidRPr="0024188C" w:rsidRDefault="00747131" w:rsidP="00747131">
      <w:r w:rsidRPr="0024188C">
        <w:t>Establishing social media accounts for your department or unit should be a thoughtful, strategic decision. Each account should have clearly defined goals that align with your office’s mission and support the broader objectives of the university. When used effectively, social media can amplify your impact, highlight your achievements, and strengthen your connection to the communities you serve.</w:t>
      </w:r>
    </w:p>
    <w:p w14:paraId="0D3F0C0E" w14:textId="77777777" w:rsidR="00747131" w:rsidRDefault="00747131" w:rsidP="00747131">
      <w:pPr>
        <w:rPr>
          <w:b/>
          <w:bCs/>
        </w:rPr>
      </w:pPr>
    </w:p>
    <w:p w14:paraId="46BE2231" w14:textId="77777777" w:rsidR="00747131" w:rsidRDefault="00747131" w:rsidP="00747131">
      <w:pPr>
        <w:rPr>
          <w:b/>
          <w:bCs/>
        </w:rPr>
      </w:pPr>
    </w:p>
    <w:p w14:paraId="073298FB" w14:textId="77777777" w:rsidR="00747131" w:rsidRPr="00B23478" w:rsidRDefault="00747131" w:rsidP="00747131">
      <w:r w:rsidRPr="00B23478">
        <w:rPr>
          <w:b/>
          <w:bCs/>
        </w:rPr>
        <w:lastRenderedPageBreak/>
        <w:t>Questions your office should address:</w:t>
      </w:r>
    </w:p>
    <w:p w14:paraId="3B238D3B" w14:textId="77777777" w:rsidR="00747131" w:rsidRPr="00B23478" w:rsidRDefault="00747131" w:rsidP="00747131">
      <w:pPr>
        <w:numPr>
          <w:ilvl w:val="0"/>
          <w:numId w:val="1"/>
        </w:numPr>
      </w:pPr>
      <w:r w:rsidRPr="00B23478">
        <w:t>What are your communication goals, and are there needs that aren’t currently being addressed by your website, newsletter, or other properties?</w:t>
      </w:r>
    </w:p>
    <w:p w14:paraId="5DEDE52D" w14:textId="77777777" w:rsidR="00747131" w:rsidRPr="00B23478" w:rsidRDefault="00747131" w:rsidP="00747131">
      <w:pPr>
        <w:numPr>
          <w:ilvl w:val="0"/>
          <w:numId w:val="1"/>
        </w:numPr>
      </w:pPr>
      <w:r w:rsidRPr="00B23478">
        <w:t>Who is your audience and what do they need?</w:t>
      </w:r>
    </w:p>
    <w:p w14:paraId="0A7DD9E6" w14:textId="77777777" w:rsidR="00747131" w:rsidRPr="00B23478" w:rsidRDefault="00747131" w:rsidP="00747131">
      <w:pPr>
        <w:numPr>
          <w:ilvl w:val="0"/>
          <w:numId w:val="1"/>
        </w:numPr>
      </w:pPr>
      <w:r w:rsidRPr="00B23478">
        <w:t>Does your office have the resources to consistently maintain a social presence? Is there someone who can write, create, and curate content on a regular basis, respond to questions in a timely manner, etc.?</w:t>
      </w:r>
    </w:p>
    <w:p w14:paraId="191D0B46" w14:textId="77777777" w:rsidR="00747131" w:rsidRPr="00B23478" w:rsidRDefault="00747131" w:rsidP="00747131">
      <w:pPr>
        <w:numPr>
          <w:ilvl w:val="0"/>
          <w:numId w:val="1"/>
        </w:numPr>
      </w:pPr>
      <w:r w:rsidRPr="00B23478">
        <w:t>Which social platform or platforms are you interested in joining and why?</w:t>
      </w:r>
    </w:p>
    <w:p w14:paraId="0A46312F" w14:textId="77777777" w:rsidR="00747131" w:rsidRPr="00B23478" w:rsidRDefault="00B67475" w:rsidP="00747131">
      <w:r>
        <w:rPr>
          <w:noProof/>
        </w:rPr>
        <w:pict w14:anchorId="23D8A5CE">
          <v:rect id="_x0000_i1031" alt="" style="width:468pt;height:.05pt;mso-width-percent:0;mso-height-percent:0;mso-width-percent:0;mso-height-percent:0" o:hralign="center" o:hrstd="t" o:hr="t" fillcolor="#a0a0a0" stroked="f"/>
        </w:pict>
      </w:r>
    </w:p>
    <w:p w14:paraId="41D986C1" w14:textId="77777777" w:rsidR="00747131" w:rsidRPr="00B23478" w:rsidRDefault="00747131" w:rsidP="00747131">
      <w:pPr>
        <w:rPr>
          <w:b/>
          <w:bCs/>
        </w:rPr>
      </w:pPr>
      <w:r w:rsidRPr="00B23478">
        <w:rPr>
          <w:b/>
          <w:bCs/>
        </w:rPr>
        <w:t>Establishing Official Social Media Accounts</w:t>
      </w:r>
    </w:p>
    <w:p w14:paraId="51137A2C" w14:textId="77777777" w:rsidR="00747131" w:rsidRPr="00045D47" w:rsidRDefault="00747131" w:rsidP="00747131">
      <w:r w:rsidRPr="00045D47">
        <w:t>An official UT Health Science Center social media account represents a university office, department, program, or administrative leader</w:t>
      </w:r>
      <w:r>
        <w:t xml:space="preserve">, </w:t>
      </w:r>
      <w:r w:rsidRPr="00045D47">
        <w:t xml:space="preserve">for example, </w:t>
      </w:r>
      <w:r w:rsidRPr="00045D47">
        <w:rPr>
          <w:b/>
          <w:bCs/>
        </w:rPr>
        <w:t>@uthscmedicine</w:t>
      </w:r>
      <w:r w:rsidRPr="00045D47">
        <w:t>. These accounts serve as extensions of the university’s communications and are viewed by the public as speaking on behalf of the institution.</w:t>
      </w:r>
    </w:p>
    <w:p w14:paraId="7342BE93" w14:textId="77777777" w:rsidR="00747131" w:rsidRPr="00045D47" w:rsidRDefault="00747131" w:rsidP="00747131">
      <w:r w:rsidRPr="00045D47">
        <w:t>Because they reflect the university’s official voice, these accounts must be managed with professionalism, accuracy, and care.</w:t>
      </w:r>
    </w:p>
    <w:p w14:paraId="62961060" w14:textId="77777777" w:rsidR="00747131" w:rsidRPr="00045D47" w:rsidRDefault="00747131" w:rsidP="00747131">
      <w:pPr>
        <w:rPr>
          <w:b/>
          <w:bCs/>
        </w:rPr>
      </w:pPr>
      <w:r w:rsidRPr="00045D47">
        <w:rPr>
          <w:b/>
          <w:bCs/>
        </w:rPr>
        <w:t>Account Administration</w:t>
      </w:r>
    </w:p>
    <w:p w14:paraId="31FF2032" w14:textId="77777777" w:rsidR="00747131" w:rsidRPr="00045D47" w:rsidRDefault="00747131" w:rsidP="00747131">
      <w:r w:rsidRPr="00045D47">
        <w:t>All official UT Health Science Center accounts must be managed by a university faculty or staff member. While students can contribute content or ideas, account credentials and posting permissions must remain with a university employee. The university reserves the right to review, edit, and approve content on official channels at any time.</w:t>
      </w:r>
    </w:p>
    <w:p w14:paraId="2382F888" w14:textId="77777777" w:rsidR="00747131" w:rsidRPr="00045D47" w:rsidRDefault="00747131" w:rsidP="00747131">
      <w:pPr>
        <w:rPr>
          <w:b/>
          <w:bCs/>
        </w:rPr>
      </w:pPr>
      <w:r w:rsidRPr="00045D47">
        <w:rPr>
          <w:b/>
          <w:bCs/>
        </w:rPr>
        <w:t>Creating a New Account</w:t>
      </w:r>
    </w:p>
    <w:p w14:paraId="72852F21" w14:textId="77777777" w:rsidR="00747131" w:rsidRPr="00045D47" w:rsidRDefault="00747131" w:rsidP="00747131">
      <w:r w:rsidRPr="00045D47">
        <w:t>Before launching a new account, university employees should:</w:t>
      </w:r>
    </w:p>
    <w:p w14:paraId="7A6DE7E4" w14:textId="77777777" w:rsidR="00747131" w:rsidRPr="00045D47" w:rsidRDefault="00747131" w:rsidP="00747131">
      <w:pPr>
        <w:numPr>
          <w:ilvl w:val="0"/>
          <w:numId w:val="5"/>
        </w:numPr>
      </w:pPr>
      <w:r w:rsidRPr="00045D47">
        <w:t>Review the “Why Social Media?” section in this guide to ensure social media is the right tool for your goals.</w:t>
      </w:r>
    </w:p>
    <w:p w14:paraId="65660D09" w14:textId="77777777" w:rsidR="00747131" w:rsidRPr="00045D47" w:rsidRDefault="00747131" w:rsidP="00747131">
      <w:pPr>
        <w:numPr>
          <w:ilvl w:val="0"/>
          <w:numId w:val="5"/>
        </w:numPr>
      </w:pPr>
      <w:r w:rsidRPr="00045D47">
        <w:t>Consult with your unit communicator or the UTHSC social media team.</w:t>
      </w:r>
    </w:p>
    <w:p w14:paraId="170F122D" w14:textId="77777777" w:rsidR="00747131" w:rsidRPr="00045D47" w:rsidRDefault="00747131" w:rsidP="00747131">
      <w:pPr>
        <w:numPr>
          <w:ilvl w:val="0"/>
          <w:numId w:val="5"/>
        </w:numPr>
      </w:pPr>
      <w:r w:rsidRPr="00045D47">
        <w:t xml:space="preserve">If you move forward with an account, email </w:t>
      </w:r>
      <w:r w:rsidRPr="00045D47">
        <w:rPr>
          <w:b/>
          <w:bCs/>
        </w:rPr>
        <w:t>website@uthsc.edu</w:t>
      </w:r>
      <w:r w:rsidRPr="00045D47">
        <w:t xml:space="preserve"> with the account handle and the contact information for the designated administrator so it can be added to the university’s official social media directory.</w:t>
      </w:r>
    </w:p>
    <w:p w14:paraId="3838FE26" w14:textId="77777777" w:rsidR="00747131" w:rsidRDefault="00747131" w:rsidP="00747131">
      <w:pPr>
        <w:rPr>
          <w:b/>
          <w:bCs/>
        </w:rPr>
      </w:pPr>
    </w:p>
    <w:p w14:paraId="7D7ABB50" w14:textId="77777777" w:rsidR="00747131" w:rsidRPr="00045D47" w:rsidRDefault="00747131" w:rsidP="00747131">
      <w:pPr>
        <w:rPr>
          <w:b/>
          <w:bCs/>
        </w:rPr>
      </w:pPr>
      <w:r w:rsidRPr="00045D47">
        <w:rPr>
          <w:b/>
          <w:bCs/>
        </w:rPr>
        <w:lastRenderedPageBreak/>
        <w:t>Branding Support</w:t>
      </w:r>
    </w:p>
    <w:p w14:paraId="6870DF26" w14:textId="77777777" w:rsidR="00747131" w:rsidRPr="00045D47" w:rsidRDefault="00747131" w:rsidP="00747131">
      <w:r w:rsidRPr="00045D47">
        <w:t>Branded UTHSC social media icons (profile images) are available to all academic and administrative units with official accounts. These icons help maintain a consistent visual identity across platforms and can be requested from the university’s social media team.</w:t>
      </w:r>
    </w:p>
    <w:p w14:paraId="4D2DB502" w14:textId="77777777" w:rsidR="00747131" w:rsidRPr="006D6B43" w:rsidRDefault="00747131" w:rsidP="00747131">
      <w:pPr>
        <w:rPr>
          <w:b/>
          <w:bCs/>
        </w:rPr>
      </w:pPr>
      <w:r w:rsidRPr="006D6B43">
        <w:rPr>
          <w:b/>
          <w:bCs/>
        </w:rPr>
        <w:t xml:space="preserve">Visit our </w:t>
      </w:r>
      <w:hyperlink r:id="rId6" w:history="1">
        <w:r w:rsidRPr="006D6B43">
          <w:rPr>
            <w:rStyle w:val="Hyperlink"/>
            <w:b/>
            <w:bCs/>
          </w:rPr>
          <w:t>branding website</w:t>
        </w:r>
      </w:hyperlink>
      <w:r w:rsidRPr="006D6B43">
        <w:rPr>
          <w:b/>
          <w:bCs/>
        </w:rPr>
        <w:t xml:space="preserve"> to request a social media icon.</w:t>
      </w:r>
    </w:p>
    <w:p w14:paraId="6D85DF65" w14:textId="77777777" w:rsidR="00747131" w:rsidRPr="00B23478" w:rsidRDefault="00B67475" w:rsidP="00747131">
      <w:r>
        <w:rPr>
          <w:noProof/>
        </w:rPr>
        <w:pict w14:anchorId="54127749">
          <v:rect id="_x0000_i1030" alt="" style="width:468pt;height:.05pt;mso-width-percent:0;mso-height-percent:0;mso-width-percent:0;mso-height-percent:0" o:hralign="center" o:hrstd="t" o:hr="t" fillcolor="#a0a0a0" stroked="f"/>
        </w:pict>
      </w:r>
    </w:p>
    <w:p w14:paraId="43D82572" w14:textId="77777777" w:rsidR="00747131" w:rsidRPr="0017736A" w:rsidRDefault="00747131" w:rsidP="00747131">
      <w:pPr>
        <w:rPr>
          <w:b/>
          <w:bCs/>
        </w:rPr>
      </w:pPr>
      <w:r w:rsidRPr="0017736A">
        <w:rPr>
          <w:b/>
          <w:bCs/>
        </w:rPr>
        <w:t>Managing Official Social Media Accounts</w:t>
      </w:r>
    </w:p>
    <w:p w14:paraId="562154B7" w14:textId="77777777" w:rsidR="00747131" w:rsidRPr="0017736A" w:rsidRDefault="00747131" w:rsidP="00747131">
      <w:r w:rsidRPr="0017736A">
        <w:t>Administrators of official UT Health Science Center social media accounts are responsible for upholding the university’s standards and ensuring consistent, secure, and strategic use of these platforms.</w:t>
      </w:r>
    </w:p>
    <w:p w14:paraId="57BBC333" w14:textId="77777777" w:rsidR="00747131" w:rsidRPr="0017736A" w:rsidRDefault="00747131" w:rsidP="00747131">
      <w:pPr>
        <w:rPr>
          <w:b/>
          <w:bCs/>
        </w:rPr>
      </w:pPr>
      <w:r w:rsidRPr="0017736A">
        <w:rPr>
          <w:b/>
          <w:bCs/>
        </w:rPr>
        <w:t>Account Access and Security</w:t>
      </w:r>
    </w:p>
    <w:p w14:paraId="593C69BF" w14:textId="77777777" w:rsidR="00747131" w:rsidRPr="0017736A" w:rsidRDefault="00747131" w:rsidP="00747131">
      <w:pPr>
        <w:numPr>
          <w:ilvl w:val="0"/>
          <w:numId w:val="6"/>
        </w:numPr>
      </w:pPr>
      <w:r w:rsidRPr="0017736A">
        <w:t>Use a shared or departmental email address (not a personal one) to register and manage accounts. This ensures access continuity during staffing changes.</w:t>
      </w:r>
    </w:p>
    <w:p w14:paraId="7DB1A5A4" w14:textId="77777777" w:rsidR="00747131" w:rsidRPr="0017736A" w:rsidRDefault="00747131" w:rsidP="00747131">
      <w:pPr>
        <w:numPr>
          <w:ilvl w:val="0"/>
          <w:numId w:val="6"/>
        </w:numPr>
      </w:pPr>
      <w:r w:rsidRPr="0017736A">
        <w:t>Store passwords securely and share them only with designated administrators and their direct supervisors.</w:t>
      </w:r>
    </w:p>
    <w:p w14:paraId="232C7BF1" w14:textId="77777777" w:rsidR="00747131" w:rsidRPr="0017736A" w:rsidRDefault="00747131" w:rsidP="00747131">
      <w:pPr>
        <w:numPr>
          <w:ilvl w:val="0"/>
          <w:numId w:val="6"/>
        </w:numPr>
      </w:pPr>
      <w:r w:rsidRPr="0017736A">
        <w:t>Maintain account security by updating passwords regularly and limiting access to authorized personnel only.</w:t>
      </w:r>
    </w:p>
    <w:p w14:paraId="7C9B8DA9" w14:textId="77777777" w:rsidR="00747131" w:rsidRPr="0017736A" w:rsidRDefault="00747131" w:rsidP="00747131">
      <w:pPr>
        <w:rPr>
          <w:b/>
          <w:bCs/>
        </w:rPr>
      </w:pPr>
      <w:r w:rsidRPr="0017736A">
        <w:rPr>
          <w:b/>
          <w:bCs/>
        </w:rPr>
        <w:t>Expectations for Administrators</w:t>
      </w:r>
    </w:p>
    <w:p w14:paraId="769686AD" w14:textId="77777777" w:rsidR="00747131" w:rsidRPr="0017736A" w:rsidRDefault="00747131" w:rsidP="00747131">
      <w:pPr>
        <w:numPr>
          <w:ilvl w:val="0"/>
          <w:numId w:val="7"/>
        </w:numPr>
      </w:pPr>
      <w:r w:rsidRPr="0017736A">
        <w:t>Uphold UT Health Science Center’s brand identity, values, and reputation.</w:t>
      </w:r>
    </w:p>
    <w:p w14:paraId="07B98579" w14:textId="77777777" w:rsidR="00747131" w:rsidRPr="0017736A" w:rsidRDefault="00747131" w:rsidP="00747131">
      <w:pPr>
        <w:numPr>
          <w:ilvl w:val="0"/>
          <w:numId w:val="7"/>
        </w:numPr>
      </w:pPr>
      <w:r w:rsidRPr="0017736A">
        <w:t xml:space="preserve">Adhere to all applicable university policies, branding guidelines, social media best practices, platform terms of service, </w:t>
      </w:r>
      <w:r>
        <w:t xml:space="preserve">and </w:t>
      </w:r>
      <w:r w:rsidRPr="0017736A">
        <w:t>relevant laws.</w:t>
      </w:r>
    </w:p>
    <w:p w14:paraId="734238B6" w14:textId="77777777" w:rsidR="00747131" w:rsidRPr="0017736A" w:rsidRDefault="00747131" w:rsidP="00747131">
      <w:pPr>
        <w:rPr>
          <w:b/>
          <w:bCs/>
        </w:rPr>
      </w:pPr>
      <w:r w:rsidRPr="0017736A">
        <w:rPr>
          <w:b/>
          <w:bCs/>
        </w:rPr>
        <w:t>Administrator Responsibilities</w:t>
      </w:r>
    </w:p>
    <w:p w14:paraId="4E86A271" w14:textId="77777777" w:rsidR="00747131" w:rsidRPr="0017736A" w:rsidRDefault="00747131" w:rsidP="00747131">
      <w:pPr>
        <w:numPr>
          <w:ilvl w:val="0"/>
          <w:numId w:val="8"/>
        </w:numPr>
      </w:pPr>
      <w:r w:rsidRPr="0017736A">
        <w:t>Create, schedule, and monitor content regularly.</w:t>
      </w:r>
    </w:p>
    <w:p w14:paraId="1E129A5A" w14:textId="77777777" w:rsidR="00747131" w:rsidRPr="0017736A" w:rsidRDefault="00747131" w:rsidP="00747131">
      <w:pPr>
        <w:numPr>
          <w:ilvl w:val="0"/>
          <w:numId w:val="8"/>
        </w:numPr>
      </w:pPr>
      <w:r w:rsidRPr="0017736A">
        <w:t>Moderate and remove inappropriate, threatening, or off-brand content.</w:t>
      </w:r>
    </w:p>
    <w:p w14:paraId="4AB8253E" w14:textId="77777777" w:rsidR="00747131" w:rsidRPr="0017736A" w:rsidRDefault="00747131" w:rsidP="00747131">
      <w:pPr>
        <w:numPr>
          <w:ilvl w:val="0"/>
          <w:numId w:val="8"/>
        </w:numPr>
      </w:pPr>
      <w:r w:rsidRPr="0017736A">
        <w:t>Ensure content is timely, relevant, accurate, and consistent with university messaging.</w:t>
      </w:r>
    </w:p>
    <w:p w14:paraId="15799E5B" w14:textId="77777777" w:rsidR="00747131" w:rsidRPr="0017736A" w:rsidRDefault="00747131" w:rsidP="00747131">
      <w:pPr>
        <w:numPr>
          <w:ilvl w:val="0"/>
          <w:numId w:val="8"/>
        </w:numPr>
      </w:pPr>
      <w:r w:rsidRPr="0017736A">
        <w:t>Respond to comments and messages professionally, using only official accounts.</w:t>
      </w:r>
    </w:p>
    <w:p w14:paraId="75BCD2EF" w14:textId="77777777" w:rsidR="00747131" w:rsidRDefault="00747131" w:rsidP="00747131">
      <w:pPr>
        <w:rPr>
          <w:b/>
          <w:bCs/>
        </w:rPr>
      </w:pPr>
    </w:p>
    <w:p w14:paraId="67F51EC5" w14:textId="77777777" w:rsidR="00747131" w:rsidRDefault="00747131" w:rsidP="00747131">
      <w:pPr>
        <w:rPr>
          <w:b/>
          <w:bCs/>
        </w:rPr>
      </w:pPr>
    </w:p>
    <w:p w14:paraId="41AA66D3" w14:textId="77777777" w:rsidR="00747131" w:rsidRPr="0017736A" w:rsidRDefault="00747131" w:rsidP="00747131">
      <w:pPr>
        <w:rPr>
          <w:b/>
          <w:bCs/>
        </w:rPr>
      </w:pPr>
      <w:r w:rsidRPr="0017736A">
        <w:rPr>
          <w:b/>
          <w:bCs/>
        </w:rPr>
        <w:lastRenderedPageBreak/>
        <w:t>Prohibited Use of Official Accounts</w:t>
      </w:r>
    </w:p>
    <w:p w14:paraId="41377EC6" w14:textId="77777777" w:rsidR="00747131" w:rsidRPr="0017736A" w:rsidRDefault="00747131" w:rsidP="00747131">
      <w:r w:rsidRPr="0017736A">
        <w:t>Official UT Health Science Center social media accounts must not:</w:t>
      </w:r>
    </w:p>
    <w:p w14:paraId="09074EC5" w14:textId="77777777" w:rsidR="00747131" w:rsidRPr="0017736A" w:rsidRDefault="00747131" w:rsidP="00747131">
      <w:pPr>
        <w:numPr>
          <w:ilvl w:val="0"/>
          <w:numId w:val="9"/>
        </w:numPr>
      </w:pPr>
      <w:r w:rsidRPr="0017736A">
        <w:t>Violate any local, state, or federal laws.</w:t>
      </w:r>
    </w:p>
    <w:p w14:paraId="78659110" w14:textId="77777777" w:rsidR="00747131" w:rsidRPr="0017736A" w:rsidRDefault="00747131" w:rsidP="00747131">
      <w:pPr>
        <w:numPr>
          <w:ilvl w:val="0"/>
          <w:numId w:val="9"/>
        </w:numPr>
      </w:pPr>
      <w:r w:rsidRPr="0017736A">
        <w:t>Share confidential or legally protected information.</w:t>
      </w:r>
    </w:p>
    <w:p w14:paraId="6B7B072C" w14:textId="77777777" w:rsidR="00747131" w:rsidRPr="0017736A" w:rsidRDefault="00747131" w:rsidP="00747131">
      <w:pPr>
        <w:numPr>
          <w:ilvl w:val="0"/>
          <w:numId w:val="9"/>
        </w:numPr>
      </w:pPr>
      <w:r w:rsidRPr="0017736A">
        <w:t>Promote or endorse private products, businesses, or political candidates.</w:t>
      </w:r>
    </w:p>
    <w:p w14:paraId="69CF26A2" w14:textId="77777777" w:rsidR="00747131" w:rsidRPr="0017736A" w:rsidRDefault="00747131" w:rsidP="00747131">
      <w:pPr>
        <w:numPr>
          <w:ilvl w:val="0"/>
          <w:numId w:val="9"/>
        </w:numPr>
      </w:pPr>
      <w:r w:rsidRPr="0017736A">
        <w:t>Express personal views or opinions as representing the university.</w:t>
      </w:r>
    </w:p>
    <w:p w14:paraId="4B09F43C" w14:textId="77777777" w:rsidR="00747131" w:rsidRPr="00B23478" w:rsidRDefault="00B67475" w:rsidP="00747131">
      <w:r>
        <w:rPr>
          <w:noProof/>
        </w:rPr>
        <w:pict w14:anchorId="1665658A">
          <v:rect id="_x0000_i1029" alt="" style="width:468pt;height:.05pt;mso-width-percent:0;mso-height-percent:0;mso-width-percent:0;mso-height-percent:0" o:hralign="center" o:hrstd="t" o:hr="t" fillcolor="#a0a0a0" stroked="f"/>
        </w:pict>
      </w:r>
    </w:p>
    <w:p w14:paraId="57EB8467" w14:textId="77777777" w:rsidR="00747131" w:rsidRPr="00B23478" w:rsidRDefault="00747131" w:rsidP="00747131">
      <w:pPr>
        <w:rPr>
          <w:b/>
          <w:bCs/>
        </w:rPr>
      </w:pPr>
      <w:r w:rsidRPr="00B23478">
        <w:rPr>
          <w:b/>
          <w:bCs/>
        </w:rPr>
        <w:t>Moderating User-Generated Content</w:t>
      </w:r>
    </w:p>
    <w:p w14:paraId="01433EC2" w14:textId="77777777" w:rsidR="00747131" w:rsidRPr="00B23478" w:rsidRDefault="00747131" w:rsidP="00747131">
      <w:r w:rsidRPr="00B23478">
        <w:t>Engage with your audience using a voice that reflects your department while remaining professional.</w:t>
      </w:r>
    </w:p>
    <w:p w14:paraId="0BCB5C11" w14:textId="77777777" w:rsidR="00747131" w:rsidRPr="00B23478" w:rsidRDefault="00747131" w:rsidP="00747131">
      <w:pPr>
        <w:numPr>
          <w:ilvl w:val="0"/>
          <w:numId w:val="2"/>
        </w:numPr>
      </w:pPr>
      <w:r w:rsidRPr="00B23478">
        <w:t>Acknowledge concerns and provide helpful responses.</w:t>
      </w:r>
    </w:p>
    <w:p w14:paraId="1397A583" w14:textId="77777777" w:rsidR="00747131" w:rsidRPr="00B23478" w:rsidRDefault="00747131" w:rsidP="00747131">
      <w:pPr>
        <w:numPr>
          <w:ilvl w:val="0"/>
          <w:numId w:val="2"/>
        </w:numPr>
      </w:pPr>
      <w:r w:rsidRPr="00B23478">
        <w:t>Move sensitive conversations to private messages.</w:t>
      </w:r>
    </w:p>
    <w:p w14:paraId="3BB54D72" w14:textId="77777777" w:rsidR="00747131" w:rsidRPr="00B23478" w:rsidRDefault="00747131" w:rsidP="00747131">
      <w:pPr>
        <w:numPr>
          <w:ilvl w:val="0"/>
          <w:numId w:val="2"/>
        </w:numPr>
      </w:pPr>
      <w:r w:rsidRPr="00B23478">
        <w:t>Do not delete comments simply because they are negative or critical.</w:t>
      </w:r>
    </w:p>
    <w:p w14:paraId="3568EF1C" w14:textId="77777777" w:rsidR="00747131" w:rsidRPr="00B23478" w:rsidRDefault="00747131" w:rsidP="00747131">
      <w:pPr>
        <w:numPr>
          <w:ilvl w:val="0"/>
          <w:numId w:val="2"/>
        </w:numPr>
      </w:pPr>
      <w:r w:rsidRPr="00B23478">
        <w:t>Only remove comments/posts that:</w:t>
      </w:r>
    </w:p>
    <w:p w14:paraId="15A9DB7E" w14:textId="77777777" w:rsidR="00747131" w:rsidRPr="00B23478" w:rsidRDefault="00747131" w:rsidP="00747131">
      <w:pPr>
        <w:numPr>
          <w:ilvl w:val="1"/>
          <w:numId w:val="2"/>
        </w:numPr>
      </w:pPr>
      <w:r w:rsidRPr="00B23478">
        <w:t>Contain threats or incite violence</w:t>
      </w:r>
    </w:p>
    <w:p w14:paraId="30562DD7" w14:textId="77777777" w:rsidR="00747131" w:rsidRPr="00B23478" w:rsidRDefault="00747131" w:rsidP="00747131">
      <w:pPr>
        <w:numPr>
          <w:ilvl w:val="1"/>
          <w:numId w:val="2"/>
        </w:numPr>
      </w:pPr>
      <w:r w:rsidRPr="00B23478">
        <w:t>Violate laws or university policy</w:t>
      </w:r>
    </w:p>
    <w:p w14:paraId="75296C5D" w14:textId="77777777" w:rsidR="00747131" w:rsidRPr="00B23478" w:rsidRDefault="00747131" w:rsidP="00747131">
      <w:pPr>
        <w:numPr>
          <w:ilvl w:val="1"/>
          <w:numId w:val="2"/>
        </w:numPr>
      </w:pPr>
      <w:r w:rsidRPr="00B23478">
        <w:t>Infringe on intellectual property</w:t>
      </w:r>
    </w:p>
    <w:p w14:paraId="512F3521" w14:textId="77777777" w:rsidR="00747131" w:rsidRPr="00B23478" w:rsidRDefault="00747131" w:rsidP="00747131">
      <w:pPr>
        <w:numPr>
          <w:ilvl w:val="1"/>
          <w:numId w:val="2"/>
        </w:numPr>
      </w:pPr>
      <w:r w:rsidRPr="00B23478">
        <w:t>Contain spam or duplicative comments</w:t>
      </w:r>
    </w:p>
    <w:p w14:paraId="1B160AE2" w14:textId="77777777" w:rsidR="00747131" w:rsidRPr="00B23478" w:rsidRDefault="00747131" w:rsidP="00747131">
      <w:r w:rsidRPr="00B23478">
        <w:rPr>
          <w:b/>
          <w:bCs/>
        </w:rPr>
        <w:t>If a post is threatening:</w:t>
      </w:r>
    </w:p>
    <w:p w14:paraId="37AC360D" w14:textId="77777777" w:rsidR="00747131" w:rsidRPr="00B23478" w:rsidRDefault="00747131" w:rsidP="00747131">
      <w:pPr>
        <w:numPr>
          <w:ilvl w:val="0"/>
          <w:numId w:val="3"/>
        </w:numPr>
      </w:pPr>
      <w:r w:rsidRPr="00B23478">
        <w:t>Take a screenshot</w:t>
      </w:r>
    </w:p>
    <w:p w14:paraId="64A2622B" w14:textId="77777777" w:rsidR="00747131" w:rsidRPr="00B23478" w:rsidRDefault="00747131" w:rsidP="00747131">
      <w:pPr>
        <w:numPr>
          <w:ilvl w:val="0"/>
          <w:numId w:val="3"/>
        </w:numPr>
      </w:pPr>
      <w:r w:rsidRPr="00B23478">
        <w:t xml:space="preserve">Contact </w:t>
      </w:r>
      <w:r w:rsidRPr="00B23478">
        <w:rPr>
          <w:b/>
          <w:bCs/>
        </w:rPr>
        <w:t xml:space="preserve">UT </w:t>
      </w:r>
      <w:r>
        <w:rPr>
          <w:b/>
          <w:bCs/>
        </w:rPr>
        <w:t xml:space="preserve">Health Science Center </w:t>
      </w:r>
      <w:r w:rsidRPr="00B23478">
        <w:rPr>
          <w:b/>
          <w:bCs/>
        </w:rPr>
        <w:t>Police Department (police@ut</w:t>
      </w:r>
      <w:r>
        <w:rPr>
          <w:b/>
          <w:bCs/>
        </w:rPr>
        <w:t>hsc</w:t>
      </w:r>
      <w:r w:rsidRPr="00B23478">
        <w:rPr>
          <w:b/>
          <w:bCs/>
        </w:rPr>
        <w:t>.edu)</w:t>
      </w:r>
      <w:r w:rsidRPr="00B23478">
        <w:t xml:space="preserve"> and the social media team</w:t>
      </w:r>
    </w:p>
    <w:p w14:paraId="449CF678" w14:textId="77777777" w:rsidR="00747131" w:rsidRPr="00B23478" w:rsidRDefault="00B67475" w:rsidP="00747131">
      <w:r>
        <w:rPr>
          <w:noProof/>
        </w:rPr>
        <w:pict w14:anchorId="76A71678">
          <v:rect id="_x0000_i1028" alt="" style="width:468pt;height:.05pt;mso-width-percent:0;mso-height-percent:0;mso-width-percent:0;mso-height-percent:0" o:hralign="center" o:hrstd="t" o:hr="t" fillcolor="#a0a0a0" stroked="f"/>
        </w:pict>
      </w:r>
    </w:p>
    <w:p w14:paraId="54A8342E" w14:textId="77777777" w:rsidR="00747131" w:rsidRPr="00B23478" w:rsidRDefault="00747131" w:rsidP="00747131">
      <w:pPr>
        <w:rPr>
          <w:b/>
          <w:bCs/>
        </w:rPr>
      </w:pPr>
      <w:r w:rsidRPr="00B23478">
        <w:rPr>
          <w:b/>
          <w:bCs/>
        </w:rPr>
        <w:t>Maintaining Personal and Professional Accounts</w:t>
      </w:r>
    </w:p>
    <w:p w14:paraId="53E6B9B4" w14:textId="77777777" w:rsidR="00747131" w:rsidRPr="00B23478" w:rsidRDefault="00747131" w:rsidP="00747131">
      <w:r w:rsidRPr="00B23478">
        <w:t xml:space="preserve">Faculty and staff may maintain both personal and professional accounts. When listing your UT </w:t>
      </w:r>
      <w:r>
        <w:t xml:space="preserve">Health Science Center </w:t>
      </w:r>
      <w:r w:rsidRPr="00B23478">
        <w:t>affiliation on personal accounts, clarify that your views are your own. Use good judgment when discussing university matters in a professional capacity.</w:t>
      </w:r>
    </w:p>
    <w:p w14:paraId="556F04EF" w14:textId="77777777" w:rsidR="00747131" w:rsidRPr="00B23478" w:rsidRDefault="00B67475" w:rsidP="00747131">
      <w:r>
        <w:rPr>
          <w:noProof/>
        </w:rPr>
        <w:lastRenderedPageBreak/>
        <w:pict w14:anchorId="56ED4673">
          <v:rect id="_x0000_i1027" alt="" style="width:468pt;height:.05pt;mso-width-percent:0;mso-height-percent:0;mso-width-percent:0;mso-height-percent:0" o:hralign="center" o:hrstd="t" o:hr="t" fillcolor="#a0a0a0" stroked="f"/>
        </w:pict>
      </w:r>
    </w:p>
    <w:p w14:paraId="1F1D16CC" w14:textId="77777777" w:rsidR="00747131" w:rsidRPr="00B23478" w:rsidRDefault="00747131" w:rsidP="00747131">
      <w:pPr>
        <w:rPr>
          <w:b/>
          <w:bCs/>
        </w:rPr>
      </w:pPr>
      <w:r w:rsidRPr="00B23478">
        <w:rPr>
          <w:b/>
          <w:bCs/>
        </w:rPr>
        <w:t>Accessibility</w:t>
      </w:r>
    </w:p>
    <w:p w14:paraId="3A005F02" w14:textId="77777777" w:rsidR="00747131" w:rsidRPr="00B23478" w:rsidRDefault="00747131" w:rsidP="00747131">
      <w:r w:rsidRPr="00B23478">
        <w:t>Ensure content is accessible:</w:t>
      </w:r>
    </w:p>
    <w:p w14:paraId="3B49B3D5" w14:textId="77777777" w:rsidR="00747131" w:rsidRPr="00B23478" w:rsidRDefault="00747131" w:rsidP="00747131">
      <w:pPr>
        <w:numPr>
          <w:ilvl w:val="0"/>
          <w:numId w:val="4"/>
        </w:numPr>
      </w:pPr>
      <w:r w:rsidRPr="00B23478">
        <w:t>Caption all videos</w:t>
      </w:r>
    </w:p>
    <w:p w14:paraId="1584BFA2" w14:textId="77777777" w:rsidR="00747131" w:rsidRPr="00B23478" w:rsidRDefault="00747131" w:rsidP="00747131">
      <w:pPr>
        <w:numPr>
          <w:ilvl w:val="0"/>
          <w:numId w:val="4"/>
        </w:numPr>
      </w:pPr>
      <w:r w:rsidRPr="00B23478">
        <w:t>Use alt text for images</w:t>
      </w:r>
    </w:p>
    <w:p w14:paraId="20B867BF" w14:textId="77777777" w:rsidR="00747131" w:rsidRPr="00B23478" w:rsidRDefault="00747131" w:rsidP="00747131">
      <w:pPr>
        <w:numPr>
          <w:ilvl w:val="0"/>
          <w:numId w:val="4"/>
        </w:numPr>
      </w:pPr>
      <w:r w:rsidRPr="00B23478">
        <w:t>Follow color contrast guidelines</w:t>
      </w:r>
    </w:p>
    <w:p w14:paraId="5D70BF36" w14:textId="77777777" w:rsidR="00747131" w:rsidRPr="00B23478" w:rsidRDefault="00747131" w:rsidP="00747131">
      <w:r w:rsidRPr="00B23478">
        <w:rPr>
          <w:b/>
          <w:bCs/>
        </w:rPr>
        <w:t>Resources:</w:t>
      </w:r>
      <w:r w:rsidRPr="00B23478">
        <w:t xml:space="preserve"> </w:t>
      </w:r>
      <w:hyperlink r:id="rId7" w:tgtFrame="_new" w:history="1">
        <w:r w:rsidRPr="00B23478">
          <w:rPr>
            <w:rStyle w:val="Hyperlink"/>
          </w:rPr>
          <w:t>thehill.utk.edu/accessibility/socialmedia</w:t>
        </w:r>
      </w:hyperlink>
    </w:p>
    <w:p w14:paraId="496456A1" w14:textId="77777777" w:rsidR="00747131" w:rsidRPr="00B23478" w:rsidRDefault="00B67475" w:rsidP="00747131">
      <w:r>
        <w:rPr>
          <w:noProof/>
        </w:rPr>
        <w:pict w14:anchorId="421D4D05">
          <v:rect id="_x0000_i1026" alt="" style="width:468pt;height:.05pt;mso-width-percent:0;mso-height-percent:0;mso-width-percent:0;mso-height-percent:0" o:hralign="center" o:hrstd="t" o:hr="t" fillcolor="#a0a0a0" stroked="f"/>
        </w:pict>
      </w:r>
    </w:p>
    <w:p w14:paraId="295C3A6D" w14:textId="77777777" w:rsidR="00747131" w:rsidRPr="009C3262" w:rsidRDefault="00747131" w:rsidP="00747131">
      <w:pPr>
        <w:rPr>
          <w:b/>
          <w:bCs/>
        </w:rPr>
      </w:pPr>
      <w:r w:rsidRPr="009C3262">
        <w:rPr>
          <w:b/>
          <w:bCs/>
        </w:rPr>
        <w:t>Managing Student Social Media Collaborations</w:t>
      </w:r>
    </w:p>
    <w:p w14:paraId="523A3C91" w14:textId="77777777" w:rsidR="00747131" w:rsidRPr="009C3262" w:rsidRDefault="00747131" w:rsidP="00747131">
      <w:r w:rsidRPr="009C3262">
        <w:t>Student collaborations are a powerful way to highlight authentic campus experiences while maintaining oversight and brand alignment. These partnerships should be intentional, guided, and clearly aligned with university standards.</w:t>
      </w:r>
    </w:p>
    <w:p w14:paraId="1F325FC5" w14:textId="77777777" w:rsidR="00747131" w:rsidRPr="009C3262" w:rsidRDefault="00747131" w:rsidP="00747131">
      <w:pPr>
        <w:rPr>
          <w:b/>
          <w:bCs/>
        </w:rPr>
      </w:pPr>
      <w:r w:rsidRPr="009C3262">
        <w:rPr>
          <w:b/>
          <w:bCs/>
        </w:rPr>
        <w:t>Key Responsibilities:</w:t>
      </w:r>
    </w:p>
    <w:p w14:paraId="6A90BAEA" w14:textId="77777777" w:rsidR="00747131" w:rsidRPr="009C3262" w:rsidRDefault="00747131" w:rsidP="00747131">
      <w:pPr>
        <w:numPr>
          <w:ilvl w:val="0"/>
          <w:numId w:val="10"/>
        </w:numPr>
      </w:pPr>
      <w:r w:rsidRPr="009C3262">
        <w:t>Develop a content plan with the student collaborator, including goals, topics, and deadlines.</w:t>
      </w:r>
    </w:p>
    <w:p w14:paraId="4D5FA59B" w14:textId="77777777" w:rsidR="00747131" w:rsidRPr="009C3262" w:rsidRDefault="00747131" w:rsidP="00747131">
      <w:pPr>
        <w:numPr>
          <w:ilvl w:val="0"/>
          <w:numId w:val="10"/>
        </w:numPr>
      </w:pPr>
      <w:r w:rsidRPr="009C3262">
        <w:t>Clearly communicate content expectations and university guidelines.</w:t>
      </w:r>
    </w:p>
    <w:p w14:paraId="69611C26" w14:textId="77777777" w:rsidR="00747131" w:rsidRPr="009C3262" w:rsidRDefault="00747131" w:rsidP="00747131">
      <w:pPr>
        <w:numPr>
          <w:ilvl w:val="0"/>
          <w:numId w:val="10"/>
        </w:numPr>
      </w:pPr>
      <w:r w:rsidRPr="009C3262">
        <w:t>Review and approve all submitted content before posting.</w:t>
      </w:r>
    </w:p>
    <w:p w14:paraId="4D81CCC6" w14:textId="77777777" w:rsidR="00747131" w:rsidRPr="009C3262" w:rsidRDefault="00747131" w:rsidP="00747131">
      <w:pPr>
        <w:rPr>
          <w:b/>
          <w:bCs/>
        </w:rPr>
      </w:pPr>
      <w:r w:rsidRPr="009C3262">
        <w:rPr>
          <w:b/>
          <w:bCs/>
        </w:rPr>
        <w:t>Prohibited Content Includes:</w:t>
      </w:r>
    </w:p>
    <w:p w14:paraId="0799A226" w14:textId="77777777" w:rsidR="00747131" w:rsidRPr="009C3262" w:rsidRDefault="00747131" w:rsidP="00747131">
      <w:pPr>
        <w:numPr>
          <w:ilvl w:val="0"/>
          <w:numId w:val="11"/>
        </w:numPr>
      </w:pPr>
      <w:r w:rsidRPr="009C3262">
        <w:t>Depictions of alcohol or drug use</w:t>
      </w:r>
    </w:p>
    <w:p w14:paraId="2BEE3398" w14:textId="77777777" w:rsidR="00747131" w:rsidRPr="009C3262" w:rsidRDefault="00747131" w:rsidP="00747131">
      <w:pPr>
        <w:numPr>
          <w:ilvl w:val="0"/>
          <w:numId w:val="11"/>
        </w:numPr>
      </w:pPr>
      <w:r w:rsidRPr="009C3262">
        <w:t>Hate speech, bullying, or discriminatory language</w:t>
      </w:r>
    </w:p>
    <w:p w14:paraId="6C3E1300" w14:textId="77777777" w:rsidR="00747131" w:rsidRPr="009C3262" w:rsidRDefault="00747131" w:rsidP="00747131">
      <w:pPr>
        <w:numPr>
          <w:ilvl w:val="0"/>
          <w:numId w:val="11"/>
        </w:numPr>
      </w:pPr>
      <w:r w:rsidRPr="009C3262">
        <w:t>Sexual content, nudity, or sexually suggestive material</w:t>
      </w:r>
    </w:p>
    <w:p w14:paraId="246BDD77" w14:textId="77777777" w:rsidR="00747131" w:rsidRPr="009C3262" w:rsidRDefault="00747131" w:rsidP="00747131">
      <w:pPr>
        <w:numPr>
          <w:ilvl w:val="0"/>
          <w:numId w:val="11"/>
        </w:numPr>
      </w:pPr>
      <w:r w:rsidRPr="009C3262">
        <w:t>Promotion of external businesses or services without prior approval</w:t>
      </w:r>
    </w:p>
    <w:p w14:paraId="591BD873" w14:textId="77777777" w:rsidR="00747131" w:rsidRPr="009C3262" w:rsidRDefault="00747131" w:rsidP="00747131">
      <w:pPr>
        <w:rPr>
          <w:b/>
          <w:bCs/>
        </w:rPr>
      </w:pPr>
      <w:r w:rsidRPr="009C3262">
        <w:rPr>
          <w:b/>
          <w:bCs/>
        </w:rPr>
        <w:t>Best Practices for Collaborations:</w:t>
      </w:r>
    </w:p>
    <w:p w14:paraId="1C4B92CA" w14:textId="77777777" w:rsidR="00747131" w:rsidRPr="009C3262" w:rsidRDefault="00747131" w:rsidP="00747131">
      <w:pPr>
        <w:numPr>
          <w:ilvl w:val="0"/>
          <w:numId w:val="12"/>
        </w:numPr>
      </w:pPr>
      <w:r w:rsidRPr="009C3262">
        <w:t>Use a student collaboration agreement form to outline responsibilities and permissions.</w:t>
      </w:r>
    </w:p>
    <w:p w14:paraId="1A4B0F26" w14:textId="77777777" w:rsidR="00747131" w:rsidRPr="009C3262" w:rsidRDefault="00747131" w:rsidP="00747131">
      <w:pPr>
        <w:numPr>
          <w:ilvl w:val="0"/>
          <w:numId w:val="12"/>
        </w:numPr>
      </w:pPr>
      <w:r w:rsidRPr="009C3262">
        <w:t>Begin the series with a short introduction and end with a thank-you or farewell post.</w:t>
      </w:r>
    </w:p>
    <w:p w14:paraId="4C90EE62" w14:textId="77777777" w:rsidR="00747131" w:rsidRPr="009C3262" w:rsidRDefault="00747131" w:rsidP="00747131">
      <w:pPr>
        <w:numPr>
          <w:ilvl w:val="0"/>
          <w:numId w:val="12"/>
        </w:numPr>
      </w:pPr>
      <w:r w:rsidRPr="009C3262">
        <w:t>Never give direct account access to students.</w:t>
      </w:r>
    </w:p>
    <w:p w14:paraId="6F160DAD" w14:textId="77777777" w:rsidR="00747131" w:rsidRPr="009C3262" w:rsidRDefault="00747131" w:rsidP="00747131">
      <w:pPr>
        <w:numPr>
          <w:ilvl w:val="0"/>
          <w:numId w:val="12"/>
        </w:numPr>
      </w:pPr>
      <w:r w:rsidRPr="009C3262">
        <w:lastRenderedPageBreak/>
        <w:t>Avoid altering account settings or engaging with other accounts on their behalf.</w:t>
      </w:r>
    </w:p>
    <w:p w14:paraId="3C178B27" w14:textId="77777777" w:rsidR="00747131" w:rsidRPr="009C3262" w:rsidRDefault="00747131" w:rsidP="00747131">
      <w:pPr>
        <w:numPr>
          <w:ilvl w:val="0"/>
          <w:numId w:val="12"/>
        </w:numPr>
      </w:pPr>
      <w:r w:rsidRPr="009C3262">
        <w:t>Do not share media featuring others without their knowledge or consent.</w:t>
      </w:r>
    </w:p>
    <w:p w14:paraId="6E4220D2" w14:textId="77777777" w:rsidR="00747131" w:rsidRPr="009C3262" w:rsidRDefault="00747131" w:rsidP="00747131">
      <w:r w:rsidRPr="009C3262">
        <w:t>For templates, collaboration agreements, or personalized support, contact the UTHSC social media team at website@uthsc.edu.</w:t>
      </w:r>
    </w:p>
    <w:p w14:paraId="79F20754" w14:textId="77777777" w:rsidR="00747131" w:rsidRPr="00B23478" w:rsidRDefault="00B67475" w:rsidP="00747131">
      <w:r>
        <w:rPr>
          <w:noProof/>
        </w:rPr>
        <w:pict w14:anchorId="0C77E0DD">
          <v:rect id="_x0000_i1025" alt="" style="width:468pt;height:.05pt;mso-width-percent:0;mso-height-percent:0;mso-width-percent:0;mso-height-percent:0" o:hralign="center" o:hrstd="t" o:hr="t" fillcolor="#a0a0a0" stroked="f"/>
        </w:pict>
      </w:r>
    </w:p>
    <w:p w14:paraId="45FF235E" w14:textId="77777777" w:rsidR="00C1537B" w:rsidRPr="00747131" w:rsidRDefault="00C1537B">
      <w:pPr>
        <w:rPr>
          <w:b/>
          <w:bCs/>
        </w:rPr>
      </w:pPr>
    </w:p>
    <w:sectPr w:rsidR="00C1537B" w:rsidRPr="00747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25D"/>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D33F5"/>
    <w:multiLevelType w:val="multilevel"/>
    <w:tmpl w:val="D15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F03A4"/>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81062"/>
    <w:multiLevelType w:val="multilevel"/>
    <w:tmpl w:val="4C4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67D63"/>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95B79"/>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E0569"/>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64302"/>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24093"/>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A4AA9"/>
    <w:multiLevelType w:val="multilevel"/>
    <w:tmpl w:val="833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B54A9"/>
    <w:multiLevelType w:val="multilevel"/>
    <w:tmpl w:val="2FE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AD71DD"/>
    <w:multiLevelType w:val="multilevel"/>
    <w:tmpl w:val="079C6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518876">
    <w:abstractNumId w:val="3"/>
  </w:num>
  <w:num w:numId="2" w16cid:durableId="566453551">
    <w:abstractNumId w:val="11"/>
  </w:num>
  <w:num w:numId="3" w16cid:durableId="1346706382">
    <w:abstractNumId w:val="1"/>
  </w:num>
  <w:num w:numId="4" w16cid:durableId="174153162">
    <w:abstractNumId w:val="10"/>
  </w:num>
  <w:num w:numId="5" w16cid:durableId="1494563397">
    <w:abstractNumId w:val="7"/>
  </w:num>
  <w:num w:numId="6" w16cid:durableId="19824378">
    <w:abstractNumId w:val="4"/>
  </w:num>
  <w:num w:numId="7" w16cid:durableId="2060979676">
    <w:abstractNumId w:val="0"/>
  </w:num>
  <w:num w:numId="8" w16cid:durableId="207496589">
    <w:abstractNumId w:val="8"/>
  </w:num>
  <w:num w:numId="9" w16cid:durableId="969624975">
    <w:abstractNumId w:val="6"/>
  </w:num>
  <w:num w:numId="10" w16cid:durableId="1715275227">
    <w:abstractNumId w:val="2"/>
  </w:num>
  <w:num w:numId="11" w16cid:durableId="1727096293">
    <w:abstractNumId w:val="9"/>
  </w:num>
  <w:num w:numId="12" w16cid:durableId="1823571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31"/>
    <w:rsid w:val="00747131"/>
    <w:rsid w:val="009F5857"/>
    <w:rsid w:val="00B14CC1"/>
    <w:rsid w:val="00B67475"/>
    <w:rsid w:val="00C1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E0D3"/>
  <w15:chartTrackingRefBased/>
  <w15:docId w15:val="{34F48009-2A8B-6B41-A9B1-3FD8CFA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31"/>
  </w:style>
  <w:style w:type="paragraph" w:styleId="Heading1">
    <w:name w:val="heading 1"/>
    <w:basedOn w:val="Normal"/>
    <w:next w:val="Normal"/>
    <w:link w:val="Heading1Char"/>
    <w:uiPriority w:val="9"/>
    <w:qFormat/>
    <w:rsid w:val="0074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131"/>
    <w:rPr>
      <w:rFonts w:eastAsiaTheme="majorEastAsia" w:cstheme="majorBidi"/>
      <w:color w:val="272727" w:themeColor="text1" w:themeTint="D8"/>
    </w:rPr>
  </w:style>
  <w:style w:type="paragraph" w:styleId="Title">
    <w:name w:val="Title"/>
    <w:basedOn w:val="Normal"/>
    <w:next w:val="Normal"/>
    <w:link w:val="TitleChar"/>
    <w:uiPriority w:val="10"/>
    <w:qFormat/>
    <w:rsid w:val="0074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131"/>
    <w:pPr>
      <w:spacing w:before="160"/>
      <w:jc w:val="center"/>
    </w:pPr>
    <w:rPr>
      <w:i/>
      <w:iCs/>
      <w:color w:val="404040" w:themeColor="text1" w:themeTint="BF"/>
    </w:rPr>
  </w:style>
  <w:style w:type="character" w:customStyle="1" w:styleId="QuoteChar">
    <w:name w:val="Quote Char"/>
    <w:basedOn w:val="DefaultParagraphFont"/>
    <w:link w:val="Quote"/>
    <w:uiPriority w:val="29"/>
    <w:rsid w:val="00747131"/>
    <w:rPr>
      <w:i/>
      <w:iCs/>
      <w:color w:val="404040" w:themeColor="text1" w:themeTint="BF"/>
    </w:rPr>
  </w:style>
  <w:style w:type="paragraph" w:styleId="ListParagraph">
    <w:name w:val="List Paragraph"/>
    <w:basedOn w:val="Normal"/>
    <w:uiPriority w:val="34"/>
    <w:qFormat/>
    <w:rsid w:val="00747131"/>
    <w:pPr>
      <w:ind w:left="720"/>
      <w:contextualSpacing/>
    </w:pPr>
  </w:style>
  <w:style w:type="character" w:styleId="IntenseEmphasis">
    <w:name w:val="Intense Emphasis"/>
    <w:basedOn w:val="DefaultParagraphFont"/>
    <w:uiPriority w:val="21"/>
    <w:qFormat/>
    <w:rsid w:val="00747131"/>
    <w:rPr>
      <w:i/>
      <w:iCs/>
      <w:color w:val="0F4761" w:themeColor="accent1" w:themeShade="BF"/>
    </w:rPr>
  </w:style>
  <w:style w:type="paragraph" w:styleId="IntenseQuote">
    <w:name w:val="Intense Quote"/>
    <w:basedOn w:val="Normal"/>
    <w:next w:val="Normal"/>
    <w:link w:val="IntenseQuoteChar"/>
    <w:uiPriority w:val="30"/>
    <w:qFormat/>
    <w:rsid w:val="0074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131"/>
    <w:rPr>
      <w:i/>
      <w:iCs/>
      <w:color w:val="0F4761" w:themeColor="accent1" w:themeShade="BF"/>
    </w:rPr>
  </w:style>
  <w:style w:type="character" w:styleId="IntenseReference">
    <w:name w:val="Intense Reference"/>
    <w:basedOn w:val="DefaultParagraphFont"/>
    <w:uiPriority w:val="32"/>
    <w:qFormat/>
    <w:rsid w:val="00747131"/>
    <w:rPr>
      <w:b/>
      <w:bCs/>
      <w:smallCaps/>
      <w:color w:val="0F4761" w:themeColor="accent1" w:themeShade="BF"/>
      <w:spacing w:val="5"/>
    </w:rPr>
  </w:style>
  <w:style w:type="character" w:styleId="Hyperlink">
    <w:name w:val="Hyperlink"/>
    <w:basedOn w:val="DefaultParagraphFont"/>
    <w:uiPriority w:val="99"/>
    <w:unhideWhenUsed/>
    <w:rsid w:val="007471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hill.utk.edu/accessibility/social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hsc.edu/brand/" TargetMode="External"/><Relationship Id="rId5" Type="http://schemas.openxmlformats.org/officeDocument/2006/relationships/hyperlink" Target="mailto:website@uth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Matthew</dc:creator>
  <cp:keywords/>
  <dc:description/>
  <cp:lastModifiedBy>Harris, Matthew</cp:lastModifiedBy>
  <cp:revision>1</cp:revision>
  <dcterms:created xsi:type="dcterms:W3CDTF">2025-10-31T19:11:00Z</dcterms:created>
  <dcterms:modified xsi:type="dcterms:W3CDTF">2025-10-31T19:11:00Z</dcterms:modified>
</cp:coreProperties>
</file>